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C2" w:rsidRPr="002962BD" w:rsidRDefault="008771C2" w:rsidP="00A02882">
      <w:pPr>
        <w:ind w:left="6521"/>
        <w:jc w:val="both"/>
        <w:rPr>
          <w:sz w:val="28"/>
          <w:szCs w:val="28"/>
        </w:rPr>
      </w:pPr>
      <w:r w:rsidRPr="002962BD">
        <w:rPr>
          <w:sz w:val="28"/>
          <w:szCs w:val="28"/>
        </w:rPr>
        <w:t xml:space="preserve">Приложение </w:t>
      </w:r>
      <w:r w:rsidR="00292B56">
        <w:rPr>
          <w:sz w:val="28"/>
          <w:szCs w:val="28"/>
        </w:rPr>
        <w:t xml:space="preserve">№ 1 </w:t>
      </w:r>
      <w:r w:rsidRPr="002962BD">
        <w:rPr>
          <w:sz w:val="28"/>
          <w:szCs w:val="28"/>
        </w:rPr>
        <w:t>к приказу</w:t>
      </w:r>
    </w:p>
    <w:p w:rsidR="008771C2" w:rsidRPr="002962BD" w:rsidRDefault="008771C2" w:rsidP="00292B56">
      <w:pPr>
        <w:ind w:left="6521"/>
        <w:jc w:val="both"/>
        <w:rPr>
          <w:sz w:val="28"/>
          <w:szCs w:val="28"/>
        </w:rPr>
      </w:pPr>
      <w:r w:rsidRPr="002962BD">
        <w:rPr>
          <w:sz w:val="28"/>
          <w:szCs w:val="28"/>
        </w:rPr>
        <w:t>Министерства культуры</w:t>
      </w:r>
    </w:p>
    <w:p w:rsidR="008771C2" w:rsidRPr="002962BD" w:rsidRDefault="008771C2" w:rsidP="00292B56">
      <w:pPr>
        <w:ind w:left="6521"/>
        <w:jc w:val="both"/>
        <w:rPr>
          <w:sz w:val="28"/>
          <w:szCs w:val="28"/>
        </w:rPr>
      </w:pPr>
      <w:r w:rsidRPr="002962BD">
        <w:rPr>
          <w:sz w:val="28"/>
          <w:szCs w:val="28"/>
        </w:rPr>
        <w:t xml:space="preserve">Республики Татарстан </w:t>
      </w:r>
    </w:p>
    <w:p w:rsidR="008771C2" w:rsidRPr="002962BD" w:rsidRDefault="008771C2" w:rsidP="00292B56">
      <w:pPr>
        <w:ind w:left="6521"/>
        <w:jc w:val="both"/>
        <w:rPr>
          <w:sz w:val="28"/>
          <w:szCs w:val="28"/>
        </w:rPr>
      </w:pPr>
      <w:r w:rsidRPr="002962BD">
        <w:rPr>
          <w:sz w:val="28"/>
          <w:szCs w:val="28"/>
        </w:rPr>
        <w:t>от «___»__________2019 г.</w:t>
      </w:r>
    </w:p>
    <w:p w:rsidR="008771C2" w:rsidRDefault="008771C2" w:rsidP="00292B56">
      <w:pPr>
        <w:widowControl w:val="0"/>
        <w:ind w:left="6521"/>
        <w:jc w:val="both"/>
        <w:rPr>
          <w:sz w:val="28"/>
          <w:szCs w:val="28"/>
        </w:rPr>
      </w:pPr>
      <w:r w:rsidRPr="002962BD">
        <w:rPr>
          <w:sz w:val="28"/>
          <w:szCs w:val="28"/>
        </w:rPr>
        <w:t>№________________</w:t>
      </w:r>
    </w:p>
    <w:p w:rsidR="00292B56" w:rsidRPr="008771C2" w:rsidRDefault="00292B56" w:rsidP="008771C2">
      <w:pPr>
        <w:widowControl w:val="0"/>
        <w:jc w:val="both"/>
        <w:rPr>
          <w:sz w:val="28"/>
          <w:szCs w:val="28"/>
        </w:rPr>
      </w:pPr>
    </w:p>
    <w:p w:rsidR="00292B56" w:rsidRDefault="008771C2" w:rsidP="00292B56">
      <w:pPr>
        <w:widowControl w:val="0"/>
        <w:jc w:val="center"/>
        <w:rPr>
          <w:b/>
          <w:bCs/>
          <w:sz w:val="28"/>
          <w:szCs w:val="28"/>
        </w:rPr>
      </w:pPr>
      <w:bookmarkStart w:id="0" w:name="_GoBack"/>
      <w:r w:rsidRPr="008771C2">
        <w:rPr>
          <w:b/>
          <w:bCs/>
          <w:sz w:val="28"/>
          <w:szCs w:val="28"/>
        </w:rPr>
        <w:t xml:space="preserve">ПОЛОЖЕНИЕ </w:t>
      </w:r>
    </w:p>
    <w:p w:rsidR="00292B56" w:rsidRDefault="008771C2" w:rsidP="00292B56">
      <w:pPr>
        <w:widowControl w:val="0"/>
        <w:jc w:val="center"/>
        <w:rPr>
          <w:b/>
          <w:bCs/>
          <w:sz w:val="28"/>
          <w:szCs w:val="28"/>
        </w:rPr>
      </w:pPr>
      <w:r w:rsidRPr="008771C2">
        <w:rPr>
          <w:b/>
          <w:bCs/>
          <w:sz w:val="28"/>
          <w:szCs w:val="28"/>
        </w:rPr>
        <w:t xml:space="preserve">о фотоконкурсе «Этнографическая мозаика </w:t>
      </w:r>
    </w:p>
    <w:p w:rsidR="008771C2" w:rsidRPr="008771C2" w:rsidRDefault="008771C2" w:rsidP="00292B56">
      <w:pPr>
        <w:widowControl w:val="0"/>
        <w:jc w:val="center"/>
        <w:rPr>
          <w:b/>
          <w:bCs/>
          <w:sz w:val="28"/>
          <w:szCs w:val="28"/>
        </w:rPr>
      </w:pPr>
      <w:r w:rsidRPr="008771C2">
        <w:rPr>
          <w:b/>
          <w:bCs/>
          <w:sz w:val="28"/>
          <w:szCs w:val="28"/>
        </w:rPr>
        <w:t>татарского народа» в 2019 году</w:t>
      </w:r>
    </w:p>
    <w:bookmarkEnd w:id="0"/>
    <w:p w:rsidR="00292B56" w:rsidRDefault="00292B56" w:rsidP="008771C2">
      <w:pPr>
        <w:widowControl w:val="0"/>
        <w:jc w:val="both"/>
        <w:rPr>
          <w:sz w:val="28"/>
          <w:szCs w:val="28"/>
        </w:rPr>
      </w:pPr>
    </w:p>
    <w:p w:rsidR="008771C2" w:rsidRPr="008771C2" w:rsidRDefault="008771C2" w:rsidP="008771C2">
      <w:pPr>
        <w:widowControl w:val="0"/>
        <w:jc w:val="both"/>
        <w:rPr>
          <w:sz w:val="28"/>
          <w:szCs w:val="28"/>
        </w:rPr>
      </w:pPr>
      <w:r w:rsidRPr="008771C2">
        <w:rPr>
          <w:sz w:val="28"/>
          <w:szCs w:val="28"/>
        </w:rPr>
        <w:t>1. Общие положения</w:t>
      </w:r>
    </w:p>
    <w:p w:rsidR="008771C2" w:rsidRPr="008771C2" w:rsidRDefault="008771C2" w:rsidP="008771C2">
      <w:pPr>
        <w:widowControl w:val="0"/>
        <w:jc w:val="both"/>
        <w:rPr>
          <w:sz w:val="28"/>
          <w:szCs w:val="28"/>
        </w:rPr>
      </w:pPr>
      <w:r w:rsidRPr="008771C2">
        <w:rPr>
          <w:sz w:val="28"/>
          <w:szCs w:val="28"/>
        </w:rPr>
        <w:t>1.1. Фотоконкурс «Этнографическая мозаика татарского народа» в 2019 году (далее - Конкурс) направлен на содействие популяризации традиций и обычаев татарского народа, сохранение и развитие национальной идентичности татарского народа в Республике Татарстан и за ее пределами.</w:t>
      </w:r>
    </w:p>
    <w:p w:rsidR="008771C2" w:rsidRPr="008771C2" w:rsidRDefault="008771C2" w:rsidP="008771C2">
      <w:pPr>
        <w:widowControl w:val="0"/>
        <w:jc w:val="both"/>
        <w:rPr>
          <w:sz w:val="28"/>
          <w:szCs w:val="28"/>
        </w:rPr>
      </w:pPr>
      <w:r w:rsidRPr="008771C2">
        <w:rPr>
          <w:sz w:val="28"/>
          <w:szCs w:val="28"/>
        </w:rPr>
        <w:t xml:space="preserve">1.2. Работы на конкурс принимаются с </w:t>
      </w:r>
      <w:r w:rsidR="00A02882" w:rsidRPr="00A02882">
        <w:rPr>
          <w:sz w:val="28"/>
          <w:szCs w:val="28"/>
        </w:rPr>
        <w:t>1</w:t>
      </w:r>
      <w:r w:rsidR="002E09D9">
        <w:rPr>
          <w:sz w:val="28"/>
          <w:szCs w:val="28"/>
        </w:rPr>
        <w:t>1</w:t>
      </w:r>
      <w:r w:rsidR="00A02882">
        <w:rPr>
          <w:sz w:val="28"/>
          <w:szCs w:val="28"/>
        </w:rPr>
        <w:t xml:space="preserve"> октября</w:t>
      </w:r>
      <w:r w:rsidRPr="00A02882">
        <w:rPr>
          <w:sz w:val="28"/>
          <w:szCs w:val="28"/>
        </w:rPr>
        <w:t xml:space="preserve"> по </w:t>
      </w:r>
      <w:r w:rsidR="002E09D9">
        <w:rPr>
          <w:sz w:val="28"/>
          <w:szCs w:val="28"/>
        </w:rPr>
        <w:t>20</w:t>
      </w:r>
      <w:r w:rsidRPr="00A02882">
        <w:rPr>
          <w:sz w:val="28"/>
          <w:szCs w:val="28"/>
        </w:rPr>
        <w:t xml:space="preserve"> </w:t>
      </w:r>
      <w:r w:rsidR="00A02882">
        <w:rPr>
          <w:sz w:val="28"/>
          <w:szCs w:val="28"/>
        </w:rPr>
        <w:t>ноября</w:t>
      </w:r>
      <w:r w:rsidRPr="00A02882">
        <w:rPr>
          <w:sz w:val="28"/>
          <w:szCs w:val="28"/>
        </w:rPr>
        <w:t xml:space="preserve"> </w:t>
      </w:r>
      <w:r w:rsidRPr="008771C2">
        <w:rPr>
          <w:sz w:val="28"/>
          <w:szCs w:val="28"/>
        </w:rPr>
        <w:t>2019 года по следующим номинациям:</w:t>
      </w:r>
    </w:p>
    <w:p w:rsidR="008771C2" w:rsidRPr="00A02882" w:rsidRDefault="00A02882" w:rsidP="008771C2">
      <w:pPr>
        <w:widowControl w:val="0"/>
        <w:jc w:val="both"/>
        <w:rPr>
          <w:sz w:val="28"/>
          <w:szCs w:val="28"/>
        </w:rPr>
      </w:pPr>
      <w:r>
        <w:rPr>
          <w:sz w:val="28"/>
          <w:szCs w:val="28"/>
        </w:rPr>
        <w:t>1)</w:t>
      </w:r>
      <w:r w:rsidR="008771C2" w:rsidRPr="00A02882">
        <w:rPr>
          <w:sz w:val="28"/>
          <w:szCs w:val="28"/>
        </w:rPr>
        <w:t xml:space="preserve"> «Народно-прикладное искусство. Традиции и обряды»;</w:t>
      </w:r>
    </w:p>
    <w:p w:rsidR="008771C2" w:rsidRPr="00A02882" w:rsidRDefault="00A02882" w:rsidP="008771C2">
      <w:pPr>
        <w:widowControl w:val="0"/>
        <w:jc w:val="both"/>
        <w:rPr>
          <w:sz w:val="28"/>
          <w:szCs w:val="28"/>
        </w:rPr>
      </w:pPr>
      <w:r>
        <w:rPr>
          <w:sz w:val="28"/>
          <w:szCs w:val="28"/>
        </w:rPr>
        <w:t>2)</w:t>
      </w:r>
      <w:r w:rsidR="008771C2" w:rsidRPr="00A02882">
        <w:rPr>
          <w:sz w:val="28"/>
          <w:szCs w:val="28"/>
        </w:rPr>
        <w:t xml:space="preserve"> «Портрет»;</w:t>
      </w:r>
    </w:p>
    <w:p w:rsidR="008771C2" w:rsidRPr="00E23835" w:rsidRDefault="00A02882" w:rsidP="008771C2">
      <w:pPr>
        <w:widowControl w:val="0"/>
        <w:jc w:val="both"/>
        <w:rPr>
          <w:sz w:val="28"/>
          <w:szCs w:val="28"/>
        </w:rPr>
      </w:pPr>
      <w:r>
        <w:rPr>
          <w:sz w:val="28"/>
          <w:szCs w:val="28"/>
        </w:rPr>
        <w:t>3)</w:t>
      </w:r>
      <w:r w:rsidR="008771C2" w:rsidRPr="00A02882">
        <w:rPr>
          <w:sz w:val="28"/>
          <w:szCs w:val="28"/>
        </w:rPr>
        <w:t xml:space="preserve"> </w:t>
      </w:r>
      <w:r w:rsidR="008771C2" w:rsidRPr="00E23835">
        <w:rPr>
          <w:sz w:val="28"/>
          <w:szCs w:val="28"/>
        </w:rPr>
        <w:t xml:space="preserve">«Фотография-документ. Послание потомкам» - "21 век. </w:t>
      </w:r>
      <w:r w:rsidR="001903D5">
        <w:rPr>
          <w:sz w:val="28"/>
          <w:szCs w:val="28"/>
        </w:rPr>
        <w:t xml:space="preserve">Портрет </w:t>
      </w:r>
      <w:r w:rsidR="00E23835">
        <w:rPr>
          <w:sz w:val="28"/>
          <w:szCs w:val="28"/>
        </w:rPr>
        <w:t xml:space="preserve">творческой </w:t>
      </w:r>
      <w:r w:rsidR="001903D5">
        <w:rPr>
          <w:sz w:val="28"/>
          <w:szCs w:val="28"/>
        </w:rPr>
        <w:t>молодежи</w:t>
      </w:r>
      <w:r w:rsidR="008771C2" w:rsidRPr="00E23835">
        <w:rPr>
          <w:sz w:val="28"/>
          <w:szCs w:val="28"/>
        </w:rPr>
        <w:t xml:space="preserve">" </w:t>
      </w:r>
      <w:r w:rsidRPr="00E23835">
        <w:rPr>
          <w:sz w:val="28"/>
          <w:szCs w:val="28"/>
        </w:rPr>
        <w:t>(20</w:t>
      </w:r>
      <w:r w:rsidR="008771C2" w:rsidRPr="00E23835">
        <w:rPr>
          <w:sz w:val="28"/>
          <w:szCs w:val="28"/>
        </w:rPr>
        <w:t xml:space="preserve"> октября 2019 года - 100-летие со дня выпуска первого номера газеты "Молодежь Татарстана". Номинация, направлена на формирование документального фотофонда о </w:t>
      </w:r>
      <w:r w:rsidRPr="00E23835">
        <w:rPr>
          <w:sz w:val="28"/>
          <w:szCs w:val="28"/>
        </w:rPr>
        <w:t>жизни (</w:t>
      </w:r>
      <w:r w:rsidR="008771C2" w:rsidRPr="00E23835">
        <w:rPr>
          <w:sz w:val="28"/>
          <w:szCs w:val="28"/>
        </w:rPr>
        <w:t xml:space="preserve">творческой) молодежи (до 30 лет) республики в 20-е годы </w:t>
      </w:r>
      <w:r w:rsidRPr="00E23835">
        <w:rPr>
          <w:sz w:val="28"/>
          <w:szCs w:val="28"/>
        </w:rPr>
        <w:br/>
      </w:r>
      <w:r w:rsidR="008771C2" w:rsidRPr="00E23835">
        <w:rPr>
          <w:sz w:val="28"/>
          <w:szCs w:val="28"/>
        </w:rPr>
        <w:t>21 века. Представленные на</w:t>
      </w:r>
      <w:r w:rsidRPr="00E23835">
        <w:rPr>
          <w:sz w:val="28"/>
          <w:szCs w:val="28"/>
        </w:rPr>
        <w:t xml:space="preserve"> конкурс работы данной номинаци</w:t>
      </w:r>
      <w:r w:rsidR="008771C2" w:rsidRPr="00E23835">
        <w:rPr>
          <w:sz w:val="28"/>
          <w:szCs w:val="28"/>
        </w:rPr>
        <w:t xml:space="preserve">и должны иметь подтверждение, что съемки произведены именно 20 октября 2019 года. </w:t>
      </w:r>
    </w:p>
    <w:p w:rsidR="008771C2" w:rsidRPr="008771C2" w:rsidRDefault="008771C2" w:rsidP="008771C2">
      <w:pPr>
        <w:widowControl w:val="0"/>
        <w:jc w:val="both"/>
        <w:rPr>
          <w:sz w:val="28"/>
          <w:szCs w:val="28"/>
        </w:rPr>
      </w:pPr>
      <w:r w:rsidRPr="008771C2">
        <w:rPr>
          <w:sz w:val="28"/>
          <w:szCs w:val="28"/>
        </w:rPr>
        <w:t>1.3. Финансирование мероприятий по проведению Конкурса осуществляется за счет средств, предусмотренных п. 3.6. Плана мероприятий по реализации Государственной программы «Сохранение национальной идентичности татарского народа (2014-2019 годы)», утвержденного постановлением Кабинета Министров Республики Татарстан от 21.10.2013 № 785 (в последней редакции от 30.11.2017 № 926).</w:t>
      </w:r>
    </w:p>
    <w:p w:rsidR="008771C2" w:rsidRPr="008771C2" w:rsidRDefault="008771C2" w:rsidP="008771C2">
      <w:pPr>
        <w:widowControl w:val="0"/>
        <w:jc w:val="both"/>
        <w:rPr>
          <w:sz w:val="28"/>
          <w:szCs w:val="28"/>
        </w:rPr>
      </w:pPr>
      <w:r w:rsidRPr="008771C2">
        <w:rPr>
          <w:sz w:val="28"/>
          <w:szCs w:val="28"/>
        </w:rPr>
        <w:t xml:space="preserve"> 2. Цели и задачи Конкурса</w:t>
      </w:r>
    </w:p>
    <w:p w:rsidR="008771C2" w:rsidRPr="008771C2" w:rsidRDefault="008771C2" w:rsidP="008771C2">
      <w:pPr>
        <w:widowControl w:val="0"/>
        <w:jc w:val="both"/>
        <w:rPr>
          <w:sz w:val="28"/>
          <w:szCs w:val="28"/>
        </w:rPr>
      </w:pPr>
      <w:r w:rsidRPr="008771C2">
        <w:rPr>
          <w:sz w:val="28"/>
          <w:szCs w:val="28"/>
        </w:rPr>
        <w:t>2.1. Основные цели и задачи Конкурса:</w:t>
      </w:r>
    </w:p>
    <w:p w:rsidR="008771C2" w:rsidRPr="008771C2" w:rsidRDefault="008771C2" w:rsidP="008771C2">
      <w:pPr>
        <w:widowControl w:val="0"/>
        <w:jc w:val="both"/>
        <w:rPr>
          <w:sz w:val="28"/>
          <w:szCs w:val="28"/>
        </w:rPr>
      </w:pPr>
      <w:r w:rsidRPr="008771C2">
        <w:rPr>
          <w:sz w:val="28"/>
          <w:szCs w:val="28"/>
        </w:rPr>
        <w:t>цель Конкурса – используя выразительные средства фотографии и ее свойства достоверности как визуального документа, повысить роль и вклад фотографии в развитие, сохранение и популяризацию культурного наследия татарского народа, в формирова</w:t>
      </w:r>
      <w:r w:rsidRPr="008771C2">
        <w:rPr>
          <w:sz w:val="28"/>
          <w:szCs w:val="28"/>
        </w:rPr>
        <w:lastRenderedPageBreak/>
        <w:t xml:space="preserve">ние для будущих поколений документального фотофонда об этнических особенностях татар в местах их компактного проживания, их традициях и обрядах, а также об их повседневной жизни. </w:t>
      </w:r>
    </w:p>
    <w:p w:rsidR="008771C2" w:rsidRPr="008771C2" w:rsidRDefault="008771C2" w:rsidP="008771C2">
      <w:pPr>
        <w:widowControl w:val="0"/>
        <w:jc w:val="both"/>
        <w:rPr>
          <w:sz w:val="28"/>
          <w:szCs w:val="28"/>
        </w:rPr>
      </w:pPr>
      <w:r w:rsidRPr="008771C2">
        <w:rPr>
          <w:sz w:val="28"/>
          <w:szCs w:val="28"/>
        </w:rPr>
        <w:t>задачи Конкурса - воспитание нравственно-этических чувств, художественно-эстетического восприятия и привлечения интереса к историческому и культурному наследию, традициям и обычаям татарского народа, формирование чувства патриотизма и любви к родному краю, а также – выявление наиболее талантливых работ и авторов, вносящих вклад в развитие культуры, сохранение и пропаганду культурного наследия татарского народа.</w:t>
      </w:r>
    </w:p>
    <w:p w:rsidR="008771C2" w:rsidRPr="008771C2" w:rsidRDefault="008771C2" w:rsidP="008771C2">
      <w:pPr>
        <w:widowControl w:val="0"/>
        <w:jc w:val="both"/>
        <w:rPr>
          <w:sz w:val="28"/>
          <w:szCs w:val="28"/>
        </w:rPr>
      </w:pPr>
      <w:r w:rsidRPr="008771C2">
        <w:rPr>
          <w:sz w:val="28"/>
          <w:szCs w:val="28"/>
        </w:rPr>
        <w:t>3. Учредители и организаторы Конкурса</w:t>
      </w:r>
    </w:p>
    <w:p w:rsidR="008771C2" w:rsidRPr="008771C2" w:rsidRDefault="008771C2" w:rsidP="008771C2">
      <w:pPr>
        <w:widowControl w:val="0"/>
        <w:jc w:val="both"/>
        <w:rPr>
          <w:sz w:val="28"/>
          <w:szCs w:val="28"/>
        </w:rPr>
      </w:pPr>
      <w:r w:rsidRPr="008771C2">
        <w:rPr>
          <w:sz w:val="28"/>
          <w:szCs w:val="28"/>
        </w:rPr>
        <w:t>3.1. Учредителем Конкурса является Министерство культуры Республики Татарстан.</w:t>
      </w:r>
    </w:p>
    <w:p w:rsidR="008771C2" w:rsidRPr="008771C2" w:rsidRDefault="008771C2" w:rsidP="008771C2">
      <w:pPr>
        <w:widowControl w:val="0"/>
        <w:jc w:val="both"/>
        <w:rPr>
          <w:sz w:val="28"/>
          <w:szCs w:val="28"/>
        </w:rPr>
      </w:pPr>
      <w:r w:rsidRPr="008771C2">
        <w:rPr>
          <w:sz w:val="28"/>
          <w:szCs w:val="28"/>
        </w:rPr>
        <w:t>3.2. Для организации, проведения и подведения итогов конкурса создается жюри Конкурса (далее – Жюри).</w:t>
      </w:r>
    </w:p>
    <w:p w:rsidR="008771C2" w:rsidRPr="008771C2" w:rsidRDefault="008771C2" w:rsidP="008771C2">
      <w:pPr>
        <w:widowControl w:val="0"/>
        <w:jc w:val="both"/>
        <w:rPr>
          <w:sz w:val="28"/>
          <w:szCs w:val="28"/>
        </w:rPr>
      </w:pPr>
      <w:r w:rsidRPr="008771C2">
        <w:rPr>
          <w:sz w:val="28"/>
          <w:szCs w:val="28"/>
        </w:rPr>
        <w:t>4. Участники Конкурса</w:t>
      </w:r>
    </w:p>
    <w:p w:rsidR="008771C2" w:rsidRPr="008771C2" w:rsidRDefault="008771C2" w:rsidP="008771C2">
      <w:pPr>
        <w:widowControl w:val="0"/>
        <w:jc w:val="both"/>
        <w:rPr>
          <w:sz w:val="28"/>
          <w:szCs w:val="28"/>
        </w:rPr>
      </w:pPr>
      <w:r w:rsidRPr="008771C2">
        <w:rPr>
          <w:sz w:val="28"/>
          <w:szCs w:val="28"/>
        </w:rPr>
        <w:t>4.1. В Конкурсе могут принять участие граждане, достигшие 18-летного возраста, проживающие на территории Российской Федерации</w:t>
      </w:r>
      <w:r w:rsidRPr="00E23835">
        <w:rPr>
          <w:sz w:val="28"/>
          <w:szCs w:val="28"/>
        </w:rPr>
        <w:t>, а также зарубежные граждане, имеющие российское гражданство,</w:t>
      </w:r>
      <w:r w:rsidRPr="008771C2">
        <w:rPr>
          <w:color w:val="FF0000"/>
          <w:sz w:val="28"/>
          <w:szCs w:val="28"/>
        </w:rPr>
        <w:t xml:space="preserve"> </w:t>
      </w:r>
      <w:r w:rsidRPr="008771C2">
        <w:rPr>
          <w:sz w:val="28"/>
          <w:szCs w:val="28"/>
        </w:rPr>
        <w:t xml:space="preserve">подавшие анкету-заявку в соответствии с требованиями данного </w:t>
      </w:r>
      <w:r w:rsidR="00E23835" w:rsidRPr="008771C2">
        <w:rPr>
          <w:sz w:val="28"/>
          <w:szCs w:val="28"/>
        </w:rPr>
        <w:t>Положения и</w:t>
      </w:r>
      <w:r w:rsidRPr="008771C2">
        <w:rPr>
          <w:sz w:val="28"/>
          <w:szCs w:val="28"/>
        </w:rPr>
        <w:t xml:space="preserve"> представившие работы в установленные </w:t>
      </w:r>
      <w:r w:rsidR="00E23835" w:rsidRPr="008771C2">
        <w:rPr>
          <w:sz w:val="28"/>
          <w:szCs w:val="28"/>
        </w:rPr>
        <w:t>сроки по</w:t>
      </w:r>
      <w:r w:rsidRPr="008771C2">
        <w:rPr>
          <w:sz w:val="28"/>
          <w:szCs w:val="28"/>
        </w:rPr>
        <w:t xml:space="preserve"> тематике конкурса и номинациям, указанным в п.1.2. настоящего Положения о Конкурсе (далее – участник конкурса).</w:t>
      </w:r>
    </w:p>
    <w:p w:rsidR="008771C2" w:rsidRPr="008771C2" w:rsidRDefault="008771C2" w:rsidP="008771C2">
      <w:pPr>
        <w:widowControl w:val="0"/>
        <w:jc w:val="both"/>
        <w:rPr>
          <w:sz w:val="28"/>
          <w:szCs w:val="28"/>
        </w:rPr>
      </w:pPr>
      <w:r w:rsidRPr="008771C2">
        <w:rPr>
          <w:sz w:val="28"/>
          <w:szCs w:val="28"/>
        </w:rPr>
        <w:t>4.2. Участник конкурса может представить работы по каждой номинации в электронном виде. В случае участия в разных номинациях участник представляет по каждой номинации не более 3-х работ, либо серию, включающую не более 5 работ.</w:t>
      </w:r>
    </w:p>
    <w:p w:rsidR="008771C2" w:rsidRPr="008771C2" w:rsidRDefault="008771C2" w:rsidP="008771C2">
      <w:pPr>
        <w:widowControl w:val="0"/>
        <w:jc w:val="both"/>
        <w:rPr>
          <w:sz w:val="28"/>
          <w:szCs w:val="28"/>
        </w:rPr>
      </w:pPr>
      <w:r w:rsidRPr="008771C2">
        <w:rPr>
          <w:sz w:val="28"/>
          <w:szCs w:val="28"/>
        </w:rPr>
        <w:t>4.3. Направляемые работы должны иметь названия и сопровождаться аннотацией, включая время и место съемки, указание на номинацию каждой конкретной работы или серии работ.</w:t>
      </w:r>
    </w:p>
    <w:p w:rsidR="008771C2" w:rsidRPr="008771C2" w:rsidRDefault="008771C2" w:rsidP="008771C2">
      <w:pPr>
        <w:widowControl w:val="0"/>
        <w:jc w:val="both"/>
        <w:rPr>
          <w:sz w:val="28"/>
          <w:szCs w:val="28"/>
        </w:rPr>
      </w:pPr>
      <w:r w:rsidRPr="008771C2">
        <w:rPr>
          <w:sz w:val="28"/>
          <w:szCs w:val="28"/>
        </w:rPr>
        <w:t>4.4. Технические параметры присылаемых работ: расширение JPRG, объем одного изображения – не менее 3 Mb. Авторам лучших работ, отобранных жюри конкурса, для участия в выставочных мероприятиях необходимо прислать работы, отвечающие следующим требованиям: размер для печати 100x70 см, 300dpi, в JPEG/TIFF.</w:t>
      </w:r>
    </w:p>
    <w:p w:rsidR="008771C2" w:rsidRPr="008771C2" w:rsidRDefault="008771C2" w:rsidP="008771C2">
      <w:pPr>
        <w:widowControl w:val="0"/>
        <w:jc w:val="both"/>
        <w:rPr>
          <w:sz w:val="28"/>
          <w:szCs w:val="28"/>
        </w:rPr>
      </w:pPr>
      <w:r w:rsidRPr="008771C2">
        <w:rPr>
          <w:sz w:val="28"/>
          <w:szCs w:val="28"/>
        </w:rPr>
        <w:t>4.5. Участие в Конкурсе означает согласие участника (автора) на дальнейшее использование его работ (в информационных, научных, учебных или культурных целях) без выплаты вознаграждения, но с обязательным указанием имени автора.</w:t>
      </w:r>
    </w:p>
    <w:p w:rsidR="008771C2" w:rsidRPr="008771C2" w:rsidRDefault="008771C2" w:rsidP="008771C2">
      <w:pPr>
        <w:widowControl w:val="0"/>
        <w:jc w:val="both"/>
        <w:rPr>
          <w:sz w:val="28"/>
          <w:szCs w:val="28"/>
        </w:rPr>
      </w:pPr>
      <w:r w:rsidRPr="008771C2">
        <w:rPr>
          <w:sz w:val="28"/>
          <w:szCs w:val="28"/>
        </w:rPr>
        <w:t xml:space="preserve">4.6. Ответственность за несоблюдение авторства присылаемых на конкурс работ несут участники конкурса. Учредитель Конкурса </w:t>
      </w:r>
      <w:r w:rsidRPr="008771C2">
        <w:rPr>
          <w:sz w:val="28"/>
          <w:szCs w:val="28"/>
        </w:rPr>
        <w:lastRenderedPageBreak/>
        <w:t>не несет ответственности за нарушение участниками данного конкурса авторских прав третьих лиц.</w:t>
      </w:r>
    </w:p>
    <w:p w:rsidR="008771C2" w:rsidRPr="008771C2" w:rsidRDefault="008771C2" w:rsidP="008771C2">
      <w:pPr>
        <w:widowControl w:val="0"/>
        <w:jc w:val="both"/>
        <w:rPr>
          <w:sz w:val="28"/>
          <w:szCs w:val="28"/>
        </w:rPr>
      </w:pPr>
      <w:r w:rsidRPr="008771C2">
        <w:rPr>
          <w:sz w:val="28"/>
          <w:szCs w:val="28"/>
        </w:rPr>
        <w:t xml:space="preserve"> 4.7. Расходы, связанные с участием в конкурсе (почтовые, командировочные и прочие) оплачиваются участниками самостоятельно.</w:t>
      </w:r>
    </w:p>
    <w:p w:rsidR="008771C2" w:rsidRPr="008771C2" w:rsidRDefault="008771C2" w:rsidP="008771C2">
      <w:pPr>
        <w:widowControl w:val="0"/>
        <w:jc w:val="both"/>
        <w:rPr>
          <w:sz w:val="28"/>
          <w:szCs w:val="28"/>
        </w:rPr>
      </w:pPr>
      <w:r w:rsidRPr="008771C2">
        <w:rPr>
          <w:sz w:val="28"/>
          <w:szCs w:val="28"/>
        </w:rPr>
        <w:t>5. Критерии оценки конкурсных работ</w:t>
      </w:r>
    </w:p>
    <w:p w:rsidR="008771C2" w:rsidRPr="008771C2" w:rsidRDefault="008771C2" w:rsidP="008771C2">
      <w:pPr>
        <w:widowControl w:val="0"/>
        <w:jc w:val="both"/>
        <w:rPr>
          <w:sz w:val="28"/>
          <w:szCs w:val="28"/>
        </w:rPr>
      </w:pPr>
      <w:r w:rsidRPr="008771C2">
        <w:rPr>
          <w:sz w:val="28"/>
          <w:szCs w:val="28"/>
        </w:rPr>
        <w:t xml:space="preserve"> 5.1. Критерии оценки конкурсных работ по всем номинациям:</w:t>
      </w:r>
    </w:p>
    <w:p w:rsidR="008771C2" w:rsidRPr="008771C2" w:rsidRDefault="008771C2" w:rsidP="008771C2">
      <w:pPr>
        <w:widowControl w:val="0"/>
        <w:jc w:val="both"/>
        <w:rPr>
          <w:sz w:val="28"/>
          <w:szCs w:val="28"/>
        </w:rPr>
      </w:pPr>
      <w:r w:rsidRPr="008771C2">
        <w:rPr>
          <w:sz w:val="28"/>
          <w:szCs w:val="28"/>
        </w:rPr>
        <w:t xml:space="preserve"> - содержание, отражающее тематику Конкурса (0-10 баллов);</w:t>
      </w:r>
    </w:p>
    <w:p w:rsidR="008771C2" w:rsidRPr="008771C2" w:rsidRDefault="008771C2" w:rsidP="008771C2">
      <w:pPr>
        <w:widowControl w:val="0"/>
        <w:jc w:val="both"/>
        <w:rPr>
          <w:sz w:val="28"/>
          <w:szCs w:val="28"/>
        </w:rPr>
      </w:pPr>
      <w:r w:rsidRPr="008771C2">
        <w:rPr>
          <w:sz w:val="28"/>
          <w:szCs w:val="28"/>
        </w:rPr>
        <w:t xml:space="preserve"> - соответствие заявленной в номинации теме (0-10 баллов);</w:t>
      </w:r>
    </w:p>
    <w:p w:rsidR="008771C2" w:rsidRPr="008771C2" w:rsidRDefault="008771C2" w:rsidP="008771C2">
      <w:pPr>
        <w:widowControl w:val="0"/>
        <w:jc w:val="both"/>
        <w:rPr>
          <w:sz w:val="28"/>
          <w:szCs w:val="28"/>
        </w:rPr>
      </w:pPr>
      <w:r w:rsidRPr="008771C2">
        <w:rPr>
          <w:sz w:val="28"/>
          <w:szCs w:val="28"/>
        </w:rPr>
        <w:t xml:space="preserve"> - качество исполнения (0-10 баллов);</w:t>
      </w:r>
    </w:p>
    <w:p w:rsidR="008771C2" w:rsidRPr="008771C2" w:rsidRDefault="008771C2" w:rsidP="008771C2">
      <w:pPr>
        <w:widowControl w:val="0"/>
        <w:jc w:val="both"/>
        <w:rPr>
          <w:sz w:val="28"/>
          <w:szCs w:val="28"/>
        </w:rPr>
      </w:pPr>
      <w:r w:rsidRPr="008771C2">
        <w:rPr>
          <w:sz w:val="28"/>
          <w:szCs w:val="28"/>
        </w:rPr>
        <w:t xml:space="preserve"> - творческий подход к выполнению работы (0-10 баллов);</w:t>
      </w:r>
    </w:p>
    <w:p w:rsidR="008771C2" w:rsidRPr="008771C2" w:rsidRDefault="008771C2" w:rsidP="008771C2">
      <w:pPr>
        <w:widowControl w:val="0"/>
        <w:jc w:val="both"/>
        <w:rPr>
          <w:sz w:val="28"/>
          <w:szCs w:val="28"/>
        </w:rPr>
      </w:pPr>
      <w:r w:rsidRPr="008771C2">
        <w:rPr>
          <w:sz w:val="28"/>
          <w:szCs w:val="28"/>
        </w:rPr>
        <w:t xml:space="preserve"> - колоритность, наглядность (0-10 баллов);</w:t>
      </w:r>
    </w:p>
    <w:p w:rsidR="008771C2" w:rsidRPr="008771C2" w:rsidRDefault="008771C2" w:rsidP="008771C2">
      <w:pPr>
        <w:widowControl w:val="0"/>
        <w:jc w:val="both"/>
        <w:rPr>
          <w:sz w:val="28"/>
          <w:szCs w:val="28"/>
        </w:rPr>
      </w:pPr>
      <w:r w:rsidRPr="008771C2">
        <w:rPr>
          <w:sz w:val="28"/>
          <w:szCs w:val="28"/>
        </w:rPr>
        <w:t xml:space="preserve"> - новаторство и оригинальность (0-10 баллов).</w:t>
      </w:r>
    </w:p>
    <w:p w:rsidR="008771C2" w:rsidRPr="008771C2" w:rsidRDefault="008771C2" w:rsidP="008771C2">
      <w:pPr>
        <w:widowControl w:val="0"/>
        <w:jc w:val="both"/>
        <w:rPr>
          <w:sz w:val="28"/>
          <w:szCs w:val="28"/>
        </w:rPr>
      </w:pPr>
      <w:r w:rsidRPr="008771C2">
        <w:rPr>
          <w:sz w:val="28"/>
          <w:szCs w:val="28"/>
        </w:rPr>
        <w:t>6. Условия проведения Конкурса</w:t>
      </w:r>
    </w:p>
    <w:p w:rsidR="008771C2" w:rsidRPr="008771C2" w:rsidRDefault="008771C2" w:rsidP="008771C2">
      <w:pPr>
        <w:widowControl w:val="0"/>
        <w:jc w:val="both"/>
        <w:rPr>
          <w:sz w:val="28"/>
          <w:szCs w:val="28"/>
        </w:rPr>
      </w:pPr>
      <w:r w:rsidRPr="008771C2">
        <w:rPr>
          <w:sz w:val="28"/>
          <w:szCs w:val="28"/>
        </w:rPr>
        <w:t xml:space="preserve">6.1. Для участия в Конкурсе подается анкета-заявка по форме, согласно </w:t>
      </w:r>
      <w:r w:rsidR="00E23835" w:rsidRPr="008771C2">
        <w:rPr>
          <w:sz w:val="28"/>
          <w:szCs w:val="28"/>
        </w:rPr>
        <w:t>приложению</w:t>
      </w:r>
      <w:r w:rsidRPr="008771C2">
        <w:rPr>
          <w:sz w:val="28"/>
          <w:szCs w:val="28"/>
        </w:rPr>
        <w:t xml:space="preserve"> к настоящему Положению. Анкета-заявка на участие с исходными данными является единственным и основным документом для включения участника в список конкурсантов.</w:t>
      </w:r>
    </w:p>
    <w:p w:rsidR="008771C2" w:rsidRPr="00E23835" w:rsidRDefault="008771C2" w:rsidP="008771C2">
      <w:pPr>
        <w:widowControl w:val="0"/>
        <w:jc w:val="both"/>
        <w:rPr>
          <w:sz w:val="28"/>
          <w:szCs w:val="28"/>
        </w:rPr>
      </w:pPr>
      <w:r w:rsidRPr="008771C2">
        <w:rPr>
          <w:sz w:val="28"/>
          <w:szCs w:val="28"/>
        </w:rPr>
        <w:t xml:space="preserve">6.2. Анкета-заявка, заполненная в строгом соответствии с предлагаемой формой, а также работы на конкурс представляются в Жюри конкурса по электронной почте fotokonkursmkrt@mail.ru или направляются на электронном носителе по адресу: 420015, Республика Татарстан, г. Казань, ул. Пушкина, д. 66/33 (каб. </w:t>
      </w:r>
      <w:r w:rsidRPr="00E23835">
        <w:rPr>
          <w:sz w:val="28"/>
          <w:szCs w:val="28"/>
        </w:rPr>
        <w:t>4</w:t>
      </w:r>
      <w:r w:rsidR="00292B56" w:rsidRPr="00E23835">
        <w:rPr>
          <w:sz w:val="28"/>
          <w:szCs w:val="28"/>
        </w:rPr>
        <w:t>21</w:t>
      </w:r>
      <w:r w:rsidRPr="00E23835">
        <w:rPr>
          <w:sz w:val="28"/>
          <w:szCs w:val="28"/>
        </w:rPr>
        <w:t>, 4</w:t>
      </w:r>
      <w:r w:rsidR="00292B56" w:rsidRPr="00E23835">
        <w:rPr>
          <w:sz w:val="28"/>
          <w:szCs w:val="28"/>
        </w:rPr>
        <w:t>24</w:t>
      </w:r>
      <w:r w:rsidRPr="00E23835">
        <w:rPr>
          <w:sz w:val="28"/>
          <w:szCs w:val="28"/>
        </w:rPr>
        <w:t>, 42</w:t>
      </w:r>
      <w:r w:rsidR="00292B56" w:rsidRPr="00E23835">
        <w:rPr>
          <w:sz w:val="28"/>
          <w:szCs w:val="28"/>
        </w:rPr>
        <w:t>5</w:t>
      </w:r>
      <w:r w:rsidRPr="00E23835">
        <w:rPr>
          <w:sz w:val="28"/>
          <w:szCs w:val="28"/>
        </w:rPr>
        <w:t xml:space="preserve">), Министерство культуры Республики Татарстан, с пометкой «Фотоконкурс «Этнографическая мозаика татарского народа» в срок не позднее </w:t>
      </w:r>
      <w:r w:rsidR="00E23835" w:rsidRPr="00E23835">
        <w:rPr>
          <w:sz w:val="28"/>
          <w:szCs w:val="28"/>
        </w:rPr>
        <w:t>15</w:t>
      </w:r>
      <w:r w:rsidRPr="00E23835">
        <w:rPr>
          <w:sz w:val="28"/>
          <w:szCs w:val="28"/>
        </w:rPr>
        <w:t xml:space="preserve"> </w:t>
      </w:r>
      <w:r w:rsidR="00E23835" w:rsidRPr="00E23835">
        <w:rPr>
          <w:sz w:val="28"/>
          <w:szCs w:val="28"/>
        </w:rPr>
        <w:t>ноября</w:t>
      </w:r>
      <w:r w:rsidRPr="00E23835">
        <w:rPr>
          <w:sz w:val="28"/>
          <w:szCs w:val="28"/>
        </w:rPr>
        <w:t xml:space="preserve"> 2019 года. Тел.: (843) 264-7</w:t>
      </w:r>
      <w:r w:rsidR="00E23835">
        <w:rPr>
          <w:sz w:val="28"/>
          <w:szCs w:val="28"/>
        </w:rPr>
        <w:t>4</w:t>
      </w:r>
      <w:r w:rsidRPr="00E23835">
        <w:rPr>
          <w:sz w:val="28"/>
          <w:szCs w:val="28"/>
        </w:rPr>
        <w:t>-</w:t>
      </w:r>
      <w:r w:rsidR="00E23835">
        <w:rPr>
          <w:sz w:val="28"/>
          <w:szCs w:val="28"/>
        </w:rPr>
        <w:t>67</w:t>
      </w:r>
      <w:r w:rsidRPr="00E23835">
        <w:rPr>
          <w:sz w:val="28"/>
          <w:szCs w:val="28"/>
        </w:rPr>
        <w:t>.</w:t>
      </w:r>
    </w:p>
    <w:p w:rsidR="008771C2" w:rsidRPr="008771C2" w:rsidRDefault="008771C2" w:rsidP="008771C2">
      <w:pPr>
        <w:widowControl w:val="0"/>
        <w:jc w:val="both"/>
        <w:rPr>
          <w:sz w:val="28"/>
          <w:szCs w:val="28"/>
        </w:rPr>
      </w:pPr>
      <w:r w:rsidRPr="008771C2">
        <w:rPr>
          <w:sz w:val="28"/>
          <w:szCs w:val="28"/>
        </w:rPr>
        <w:t>6.3. Первичная (техническая) экспертиза предоставленных материалов на предмет их соответствия требованиям Положения о конкурсе осуществляется ответственным специалистом министерства. К участию в Конкурсе не допускаются работы, не соответствующие тематике конкурса, направленные с нарушением сроков, установленных пунктами 6.2 настоящего Положения, с нарушениями условий, установленных пунктом 4.3, а также – пропагандирующие насилие или носящие оскорбительный характер. По итогам анализа поступивших на конкурс работ и сопутствующих документов составляется список допущенных к конкурсу участников и перечень конкурсных фоторабот, который предоставляется членам жюри вместе с формой оценочного листа.</w:t>
      </w:r>
    </w:p>
    <w:p w:rsidR="008771C2" w:rsidRPr="008771C2" w:rsidRDefault="008771C2" w:rsidP="008771C2">
      <w:pPr>
        <w:widowControl w:val="0"/>
        <w:jc w:val="both"/>
        <w:rPr>
          <w:sz w:val="28"/>
          <w:szCs w:val="28"/>
        </w:rPr>
      </w:pPr>
      <w:r w:rsidRPr="008771C2">
        <w:rPr>
          <w:sz w:val="28"/>
          <w:szCs w:val="28"/>
        </w:rPr>
        <w:t>6.4. Работы, поступившие на конкурс, не рецензируются и не возвращаются.</w:t>
      </w:r>
    </w:p>
    <w:p w:rsidR="008771C2" w:rsidRPr="008771C2" w:rsidRDefault="008771C2" w:rsidP="008771C2">
      <w:pPr>
        <w:widowControl w:val="0"/>
        <w:jc w:val="both"/>
        <w:rPr>
          <w:sz w:val="28"/>
          <w:szCs w:val="28"/>
        </w:rPr>
      </w:pPr>
      <w:r w:rsidRPr="008771C2">
        <w:rPr>
          <w:sz w:val="28"/>
          <w:szCs w:val="28"/>
        </w:rPr>
        <w:lastRenderedPageBreak/>
        <w:t xml:space="preserve">6.5. Информация о проведении Конкурса размещается на официальном сайте Министерства культуры Республики Татарстан </w:t>
      </w:r>
      <w:hyperlink r:id="rId7" w:history="1">
        <w:r w:rsidRPr="008771C2">
          <w:rPr>
            <w:color w:val="0000FF"/>
            <w:sz w:val="28"/>
            <w:szCs w:val="28"/>
            <w:u w:val="single"/>
          </w:rPr>
          <w:t>http://mincult.tatarstan.ru</w:t>
        </w:r>
      </w:hyperlink>
      <w:r w:rsidRPr="008771C2">
        <w:rPr>
          <w:sz w:val="28"/>
          <w:szCs w:val="28"/>
        </w:rPr>
        <w:t xml:space="preserve"> и Республиканского агентства по печати и массовым коммуникациям Республики Татарстан </w:t>
      </w:r>
      <w:hyperlink r:id="rId8" w:history="1">
        <w:r w:rsidRPr="008771C2">
          <w:rPr>
            <w:color w:val="0000FF"/>
            <w:sz w:val="28"/>
            <w:szCs w:val="28"/>
            <w:u w:val="single"/>
          </w:rPr>
          <w:t>http://tatmedia.tatarstan.ru</w:t>
        </w:r>
      </w:hyperlink>
      <w:r w:rsidRPr="008771C2">
        <w:rPr>
          <w:sz w:val="28"/>
          <w:szCs w:val="28"/>
        </w:rPr>
        <w:t xml:space="preserve"> (по согласованию).</w:t>
      </w:r>
    </w:p>
    <w:p w:rsidR="008771C2" w:rsidRPr="008771C2" w:rsidRDefault="008771C2" w:rsidP="008771C2">
      <w:pPr>
        <w:widowControl w:val="0"/>
        <w:jc w:val="both"/>
        <w:rPr>
          <w:sz w:val="28"/>
          <w:szCs w:val="28"/>
        </w:rPr>
      </w:pPr>
      <w:r w:rsidRPr="008771C2">
        <w:rPr>
          <w:sz w:val="28"/>
          <w:szCs w:val="28"/>
        </w:rPr>
        <w:t>6.6. Информация об итогах Конкурса размещается на сайте Министерства культуры Республики Татарстан в течение трех рабочих дней со дня издания соответствующего приказа Министерства культуры Республики Татарстан.</w:t>
      </w:r>
    </w:p>
    <w:p w:rsidR="008771C2" w:rsidRPr="008771C2" w:rsidRDefault="008771C2" w:rsidP="008771C2">
      <w:pPr>
        <w:widowControl w:val="0"/>
        <w:jc w:val="both"/>
        <w:rPr>
          <w:sz w:val="28"/>
          <w:szCs w:val="28"/>
        </w:rPr>
      </w:pPr>
      <w:r w:rsidRPr="008771C2">
        <w:rPr>
          <w:sz w:val="28"/>
          <w:szCs w:val="28"/>
        </w:rPr>
        <w:t>7.Жюри конкурса и награждение победителей Конкурса</w:t>
      </w:r>
    </w:p>
    <w:p w:rsidR="008771C2" w:rsidRPr="00E23835" w:rsidRDefault="008771C2" w:rsidP="008771C2">
      <w:pPr>
        <w:widowControl w:val="0"/>
        <w:jc w:val="both"/>
        <w:rPr>
          <w:sz w:val="28"/>
          <w:szCs w:val="28"/>
        </w:rPr>
      </w:pPr>
      <w:r w:rsidRPr="008771C2">
        <w:rPr>
          <w:sz w:val="28"/>
          <w:szCs w:val="28"/>
        </w:rPr>
        <w:t xml:space="preserve">7.1. Жюри конкурса формируется из специалистов Министерства культуры Республики Татарстан, Республиканского агентства по печати и массовым коммуникациям Республики Татарстан (по </w:t>
      </w:r>
      <w:r w:rsidRPr="00E23835">
        <w:rPr>
          <w:sz w:val="28"/>
          <w:szCs w:val="28"/>
        </w:rPr>
        <w:t>согласованию), фотоэкспертов и специалистов в области культуры и искусства, представителей общественности в количестве 9 человек в составе председателя, заместителя председателя и членов жюри.</w:t>
      </w:r>
    </w:p>
    <w:p w:rsidR="008771C2" w:rsidRPr="008771C2" w:rsidRDefault="008771C2" w:rsidP="008771C2">
      <w:pPr>
        <w:widowControl w:val="0"/>
        <w:jc w:val="both"/>
        <w:rPr>
          <w:sz w:val="28"/>
          <w:szCs w:val="28"/>
        </w:rPr>
      </w:pPr>
      <w:r w:rsidRPr="00E23835">
        <w:rPr>
          <w:sz w:val="28"/>
          <w:szCs w:val="28"/>
        </w:rPr>
        <w:t xml:space="preserve">7.2. Состав жюри конкурса утверждается приказом Министра </w:t>
      </w:r>
      <w:r w:rsidRPr="008771C2">
        <w:rPr>
          <w:sz w:val="28"/>
          <w:szCs w:val="28"/>
        </w:rPr>
        <w:t>культуры Республики Татарстан.</w:t>
      </w:r>
    </w:p>
    <w:p w:rsidR="008771C2" w:rsidRPr="008771C2" w:rsidRDefault="008771C2" w:rsidP="008771C2">
      <w:pPr>
        <w:widowControl w:val="0"/>
        <w:jc w:val="both"/>
        <w:rPr>
          <w:sz w:val="28"/>
          <w:szCs w:val="28"/>
        </w:rPr>
      </w:pPr>
      <w:r w:rsidRPr="008771C2">
        <w:rPr>
          <w:sz w:val="28"/>
          <w:szCs w:val="28"/>
        </w:rPr>
        <w:t>7.3. Заседание жюри конкурса считается правомочным при условии участия в нем не менее 2/3 состава жюри конкурса.</w:t>
      </w:r>
    </w:p>
    <w:p w:rsidR="008771C2" w:rsidRPr="008771C2" w:rsidRDefault="008771C2" w:rsidP="008771C2">
      <w:pPr>
        <w:widowControl w:val="0"/>
        <w:jc w:val="both"/>
        <w:rPr>
          <w:sz w:val="28"/>
          <w:szCs w:val="28"/>
        </w:rPr>
      </w:pPr>
      <w:r w:rsidRPr="008771C2">
        <w:rPr>
          <w:sz w:val="28"/>
          <w:szCs w:val="28"/>
        </w:rPr>
        <w:t>7.4. Решение жюри конкурса принимается большинством голосов от присутствующих на заседании членов жюри конкурса.</w:t>
      </w:r>
    </w:p>
    <w:p w:rsidR="008771C2" w:rsidRPr="008771C2" w:rsidRDefault="008771C2" w:rsidP="008771C2">
      <w:pPr>
        <w:widowControl w:val="0"/>
        <w:jc w:val="both"/>
        <w:rPr>
          <w:sz w:val="28"/>
          <w:szCs w:val="28"/>
        </w:rPr>
      </w:pPr>
      <w:r w:rsidRPr="008771C2">
        <w:rPr>
          <w:sz w:val="28"/>
          <w:szCs w:val="28"/>
        </w:rPr>
        <w:t>7.5. По сумме баллов по каждому критерию, указанному в п. 5 настоящего Положения, жюри конкурса формирует рейтинг участников Конкурса по каждой номинации. Серия работ одного автора рассматривается и оценивается как одна работа. Жюри в исключительных случаях предоставляется право изъятия отдельных работ из серии с оценкой их как самостоятельных, а также переноса работы из одной номинации в другую.</w:t>
      </w:r>
    </w:p>
    <w:p w:rsidR="008771C2" w:rsidRPr="008771C2" w:rsidRDefault="008771C2" w:rsidP="008771C2">
      <w:pPr>
        <w:widowControl w:val="0"/>
        <w:jc w:val="both"/>
        <w:rPr>
          <w:sz w:val="28"/>
          <w:szCs w:val="28"/>
        </w:rPr>
      </w:pPr>
      <w:r w:rsidRPr="008771C2">
        <w:rPr>
          <w:sz w:val="28"/>
          <w:szCs w:val="28"/>
        </w:rPr>
        <w:t>7.6. На основании рейтинга жюри конкурса формирует список победителе</w:t>
      </w:r>
      <w:r w:rsidR="007D2AAD">
        <w:rPr>
          <w:sz w:val="28"/>
          <w:szCs w:val="28"/>
        </w:rPr>
        <w:t xml:space="preserve">й </w:t>
      </w:r>
      <w:r w:rsidRPr="008771C2">
        <w:rPr>
          <w:sz w:val="28"/>
          <w:szCs w:val="28"/>
        </w:rPr>
        <w:t>Конкурса по каждой номинации. Жюри может также выступить инициатором предложения о присуждении поощрительных призов.</w:t>
      </w:r>
    </w:p>
    <w:p w:rsidR="008771C2" w:rsidRPr="008771C2" w:rsidRDefault="008771C2" w:rsidP="008771C2">
      <w:pPr>
        <w:widowControl w:val="0"/>
        <w:jc w:val="both"/>
        <w:rPr>
          <w:sz w:val="28"/>
          <w:szCs w:val="28"/>
        </w:rPr>
      </w:pPr>
      <w:r w:rsidRPr="008771C2">
        <w:rPr>
          <w:sz w:val="28"/>
          <w:szCs w:val="28"/>
        </w:rPr>
        <w:t>7.7. Жюри имеет право не присуждать призовое место по номинациям в случае коллективного решения о несоответствии уровня работ критериям оценки призового места.</w:t>
      </w:r>
    </w:p>
    <w:p w:rsidR="008771C2" w:rsidRPr="008771C2" w:rsidRDefault="008771C2" w:rsidP="008771C2">
      <w:pPr>
        <w:widowControl w:val="0"/>
        <w:jc w:val="both"/>
        <w:rPr>
          <w:sz w:val="28"/>
          <w:szCs w:val="28"/>
        </w:rPr>
      </w:pPr>
      <w:r w:rsidRPr="008771C2">
        <w:rPr>
          <w:sz w:val="28"/>
          <w:szCs w:val="28"/>
        </w:rPr>
        <w:t>7.8. Работы, претендующие по количеству баллов на главные призы, авторы которых были в предыдущий год отмечены в числе победителей данного конкурса, могут быть, по согласованию с учредителями, награждены поощрительными призами.</w:t>
      </w:r>
    </w:p>
    <w:p w:rsidR="008771C2" w:rsidRPr="008771C2" w:rsidRDefault="008771C2" w:rsidP="008771C2">
      <w:pPr>
        <w:widowControl w:val="0"/>
        <w:jc w:val="both"/>
        <w:rPr>
          <w:sz w:val="28"/>
          <w:szCs w:val="28"/>
        </w:rPr>
      </w:pPr>
      <w:r w:rsidRPr="008771C2">
        <w:rPr>
          <w:sz w:val="28"/>
          <w:szCs w:val="28"/>
        </w:rPr>
        <w:t xml:space="preserve">7.9. Итоги Конкурса подводятся Жюри конкурса до 15 ноября 2018 года и оформляются протоколом. На основании протокола </w:t>
      </w:r>
      <w:r w:rsidRPr="008771C2">
        <w:rPr>
          <w:sz w:val="28"/>
          <w:szCs w:val="28"/>
        </w:rPr>
        <w:lastRenderedPageBreak/>
        <w:t>заседания Жюри в течение трех рабочих дней издается приказ Министерства культуры Республики Татарстан о победителях Конкурса.</w:t>
      </w:r>
    </w:p>
    <w:p w:rsidR="008771C2" w:rsidRPr="008771C2" w:rsidRDefault="008771C2" w:rsidP="008771C2">
      <w:pPr>
        <w:widowControl w:val="0"/>
        <w:jc w:val="both"/>
        <w:rPr>
          <w:sz w:val="28"/>
          <w:szCs w:val="28"/>
        </w:rPr>
      </w:pPr>
      <w:r w:rsidRPr="008771C2">
        <w:rPr>
          <w:sz w:val="28"/>
          <w:szCs w:val="28"/>
        </w:rPr>
        <w:t>7.10. Победителям конкурса по номинации «Традиции и обряды. Народно-прикладное искусство» вручаются:</w:t>
      </w:r>
    </w:p>
    <w:p w:rsidR="008771C2" w:rsidRPr="008771C2" w:rsidRDefault="008771C2" w:rsidP="008771C2">
      <w:pPr>
        <w:widowControl w:val="0"/>
        <w:jc w:val="both"/>
        <w:rPr>
          <w:sz w:val="28"/>
          <w:szCs w:val="28"/>
        </w:rPr>
      </w:pPr>
      <w:r w:rsidRPr="008771C2">
        <w:rPr>
          <w:sz w:val="28"/>
          <w:szCs w:val="28"/>
        </w:rPr>
        <w:t>Диплом I степени с денежной премией в размере 65 000 рублей;</w:t>
      </w:r>
    </w:p>
    <w:p w:rsidR="008771C2" w:rsidRPr="008771C2" w:rsidRDefault="008771C2" w:rsidP="008771C2">
      <w:pPr>
        <w:widowControl w:val="0"/>
        <w:jc w:val="both"/>
        <w:rPr>
          <w:sz w:val="28"/>
          <w:szCs w:val="28"/>
        </w:rPr>
      </w:pPr>
      <w:r w:rsidRPr="008771C2">
        <w:rPr>
          <w:sz w:val="28"/>
          <w:szCs w:val="28"/>
        </w:rPr>
        <w:t>Диплом II степени с денежной премией в размере 45 000 рублей;</w:t>
      </w:r>
    </w:p>
    <w:p w:rsidR="008771C2" w:rsidRPr="008771C2" w:rsidRDefault="008771C2" w:rsidP="008771C2">
      <w:pPr>
        <w:widowControl w:val="0"/>
        <w:jc w:val="both"/>
        <w:rPr>
          <w:sz w:val="28"/>
          <w:szCs w:val="28"/>
        </w:rPr>
      </w:pPr>
      <w:r w:rsidRPr="008771C2">
        <w:rPr>
          <w:sz w:val="28"/>
          <w:szCs w:val="28"/>
        </w:rPr>
        <w:t>Диплом III степени с денежной премией в размере 25 000 рублей.</w:t>
      </w:r>
    </w:p>
    <w:p w:rsidR="008771C2" w:rsidRPr="008771C2" w:rsidRDefault="008771C2" w:rsidP="008771C2">
      <w:pPr>
        <w:widowControl w:val="0"/>
        <w:jc w:val="both"/>
        <w:rPr>
          <w:sz w:val="28"/>
          <w:szCs w:val="28"/>
        </w:rPr>
      </w:pPr>
      <w:r w:rsidRPr="008771C2">
        <w:rPr>
          <w:sz w:val="28"/>
          <w:szCs w:val="28"/>
        </w:rPr>
        <w:t>7.11. Победителям конкурса по номинации «Портрет» вручаются:</w:t>
      </w:r>
    </w:p>
    <w:p w:rsidR="008771C2" w:rsidRPr="008771C2" w:rsidRDefault="008771C2" w:rsidP="008771C2">
      <w:pPr>
        <w:widowControl w:val="0"/>
        <w:jc w:val="both"/>
        <w:rPr>
          <w:sz w:val="28"/>
          <w:szCs w:val="28"/>
        </w:rPr>
      </w:pPr>
      <w:r w:rsidRPr="008771C2">
        <w:rPr>
          <w:sz w:val="28"/>
          <w:szCs w:val="28"/>
        </w:rPr>
        <w:t>Диплом I степени с денежной премией в размере 65 000 рублей;</w:t>
      </w:r>
    </w:p>
    <w:p w:rsidR="008771C2" w:rsidRPr="008771C2" w:rsidRDefault="008771C2" w:rsidP="008771C2">
      <w:pPr>
        <w:widowControl w:val="0"/>
        <w:jc w:val="both"/>
        <w:rPr>
          <w:sz w:val="28"/>
          <w:szCs w:val="28"/>
        </w:rPr>
      </w:pPr>
      <w:r w:rsidRPr="008771C2">
        <w:rPr>
          <w:sz w:val="28"/>
          <w:szCs w:val="28"/>
        </w:rPr>
        <w:t>Диплом II степени с денежной премией в размере 45 000 рублей;</w:t>
      </w:r>
    </w:p>
    <w:p w:rsidR="008771C2" w:rsidRPr="008771C2" w:rsidRDefault="008771C2" w:rsidP="008771C2">
      <w:pPr>
        <w:widowControl w:val="0"/>
        <w:jc w:val="both"/>
        <w:rPr>
          <w:sz w:val="28"/>
          <w:szCs w:val="28"/>
        </w:rPr>
      </w:pPr>
      <w:r w:rsidRPr="008771C2">
        <w:rPr>
          <w:sz w:val="28"/>
          <w:szCs w:val="28"/>
        </w:rPr>
        <w:t>Диплом III степени с денежной премией в размере 25 000 рублей.</w:t>
      </w:r>
    </w:p>
    <w:p w:rsidR="008771C2" w:rsidRPr="00E23835" w:rsidRDefault="008771C2" w:rsidP="008771C2">
      <w:pPr>
        <w:widowControl w:val="0"/>
        <w:jc w:val="both"/>
        <w:rPr>
          <w:sz w:val="28"/>
          <w:szCs w:val="28"/>
          <w:u w:val="single"/>
        </w:rPr>
      </w:pPr>
      <w:r w:rsidRPr="008771C2">
        <w:rPr>
          <w:sz w:val="28"/>
          <w:szCs w:val="28"/>
        </w:rPr>
        <w:t xml:space="preserve">7.12. Победителям конкурса по </w:t>
      </w:r>
      <w:r w:rsidRPr="00E23835">
        <w:rPr>
          <w:sz w:val="28"/>
          <w:szCs w:val="28"/>
        </w:rPr>
        <w:t>номинации «</w:t>
      </w:r>
      <w:r w:rsidRPr="00E23835">
        <w:rPr>
          <w:sz w:val="28"/>
          <w:szCs w:val="28"/>
          <w:u w:val="single"/>
        </w:rPr>
        <w:t>Фотография-документ.</w:t>
      </w:r>
    </w:p>
    <w:p w:rsidR="008771C2" w:rsidRPr="00E23835" w:rsidRDefault="00A02882" w:rsidP="008771C2">
      <w:pPr>
        <w:widowControl w:val="0"/>
        <w:jc w:val="both"/>
        <w:rPr>
          <w:sz w:val="28"/>
          <w:szCs w:val="28"/>
        </w:rPr>
      </w:pPr>
      <w:r w:rsidRPr="00E23835">
        <w:rPr>
          <w:sz w:val="28"/>
          <w:szCs w:val="28"/>
          <w:u w:val="single"/>
        </w:rPr>
        <w:t>Послание потомкам»</w:t>
      </w:r>
      <w:r w:rsidR="008771C2" w:rsidRPr="00E23835">
        <w:rPr>
          <w:sz w:val="28"/>
          <w:szCs w:val="28"/>
          <w:u w:val="single"/>
        </w:rPr>
        <w:t xml:space="preserve"> </w:t>
      </w:r>
      <w:r w:rsidR="008771C2" w:rsidRPr="00E23835">
        <w:rPr>
          <w:sz w:val="28"/>
          <w:szCs w:val="28"/>
        </w:rPr>
        <w:t>вручаются:</w:t>
      </w:r>
    </w:p>
    <w:p w:rsidR="008771C2" w:rsidRPr="008771C2" w:rsidRDefault="008771C2" w:rsidP="008771C2">
      <w:pPr>
        <w:widowControl w:val="0"/>
        <w:jc w:val="both"/>
        <w:rPr>
          <w:sz w:val="28"/>
          <w:szCs w:val="28"/>
        </w:rPr>
      </w:pPr>
      <w:r w:rsidRPr="00E23835">
        <w:rPr>
          <w:sz w:val="28"/>
          <w:szCs w:val="28"/>
        </w:rPr>
        <w:t xml:space="preserve">Диплом I степени с денежной премией в размере </w:t>
      </w:r>
      <w:r w:rsidRPr="008771C2">
        <w:rPr>
          <w:sz w:val="28"/>
          <w:szCs w:val="28"/>
        </w:rPr>
        <w:t>65 000 рублей;</w:t>
      </w:r>
    </w:p>
    <w:p w:rsidR="008771C2" w:rsidRPr="008771C2" w:rsidRDefault="008771C2" w:rsidP="008771C2">
      <w:pPr>
        <w:widowControl w:val="0"/>
        <w:jc w:val="both"/>
        <w:rPr>
          <w:sz w:val="28"/>
          <w:szCs w:val="28"/>
        </w:rPr>
      </w:pPr>
      <w:r w:rsidRPr="008771C2">
        <w:rPr>
          <w:sz w:val="28"/>
          <w:szCs w:val="28"/>
        </w:rPr>
        <w:t>Диплом II степени с денежной премией в размере 45 000 рублей;</w:t>
      </w:r>
    </w:p>
    <w:p w:rsidR="008771C2" w:rsidRPr="008771C2" w:rsidRDefault="008771C2" w:rsidP="008771C2">
      <w:pPr>
        <w:widowControl w:val="0"/>
        <w:jc w:val="both"/>
        <w:rPr>
          <w:sz w:val="28"/>
          <w:szCs w:val="28"/>
        </w:rPr>
      </w:pPr>
      <w:r w:rsidRPr="008771C2">
        <w:rPr>
          <w:sz w:val="28"/>
          <w:szCs w:val="28"/>
        </w:rPr>
        <w:t>Диплом III степени с денежной премией в размере 25 000 рублей.</w:t>
      </w:r>
    </w:p>
    <w:p w:rsidR="008771C2" w:rsidRPr="008771C2" w:rsidRDefault="008771C2" w:rsidP="008771C2">
      <w:pPr>
        <w:widowControl w:val="0"/>
        <w:jc w:val="both"/>
        <w:rPr>
          <w:sz w:val="28"/>
          <w:szCs w:val="28"/>
        </w:rPr>
      </w:pPr>
      <w:r w:rsidRPr="008771C2">
        <w:rPr>
          <w:sz w:val="28"/>
          <w:szCs w:val="28"/>
        </w:rPr>
        <w:t>7.13. Учредитель оставляет за собой право присуждения дополнительных наград и призов.</w:t>
      </w:r>
    </w:p>
    <w:p w:rsidR="008771C2" w:rsidRPr="008771C2" w:rsidRDefault="008771C2" w:rsidP="008771C2">
      <w:pPr>
        <w:widowControl w:val="0"/>
        <w:jc w:val="both"/>
        <w:rPr>
          <w:sz w:val="28"/>
          <w:szCs w:val="28"/>
        </w:rPr>
      </w:pPr>
      <w:r w:rsidRPr="008771C2">
        <w:rPr>
          <w:sz w:val="28"/>
          <w:szCs w:val="28"/>
        </w:rPr>
        <w:t>7.14. Выплата денежных премий осуществляется до 28 декабря 201</w:t>
      </w:r>
      <w:r w:rsidR="00E23835">
        <w:rPr>
          <w:sz w:val="28"/>
          <w:szCs w:val="28"/>
        </w:rPr>
        <w:t>9</w:t>
      </w:r>
      <w:r w:rsidRPr="008771C2">
        <w:rPr>
          <w:sz w:val="28"/>
          <w:szCs w:val="28"/>
        </w:rPr>
        <w:t xml:space="preserve"> года путем перечисления на открытые в банках расчетные счета победителей Конкурса.</w:t>
      </w:r>
    </w:p>
    <w:p w:rsidR="008771C2" w:rsidRPr="008771C2" w:rsidRDefault="008771C2" w:rsidP="008771C2">
      <w:pPr>
        <w:widowControl w:val="0"/>
        <w:jc w:val="both"/>
        <w:rPr>
          <w:sz w:val="28"/>
          <w:szCs w:val="28"/>
        </w:rPr>
      </w:pPr>
    </w:p>
    <w:p w:rsidR="008771C2" w:rsidRPr="008771C2" w:rsidRDefault="008771C2" w:rsidP="008771C2">
      <w:pPr>
        <w:widowControl w:val="0"/>
        <w:jc w:val="both"/>
        <w:rPr>
          <w:sz w:val="28"/>
          <w:szCs w:val="28"/>
        </w:rPr>
      </w:pPr>
    </w:p>
    <w:p w:rsidR="00292B56" w:rsidRDefault="00292B56" w:rsidP="008771C2">
      <w:pPr>
        <w:widowControl w:val="0"/>
        <w:jc w:val="both"/>
        <w:rPr>
          <w:b/>
          <w:bCs/>
          <w:sz w:val="28"/>
          <w:szCs w:val="28"/>
          <w:u w:val="single"/>
        </w:rPr>
      </w:pPr>
    </w:p>
    <w:p w:rsidR="00292B56" w:rsidRDefault="00292B56" w:rsidP="008771C2">
      <w:pPr>
        <w:widowControl w:val="0"/>
        <w:jc w:val="both"/>
        <w:rPr>
          <w:b/>
          <w:bCs/>
          <w:sz w:val="28"/>
          <w:szCs w:val="28"/>
          <w:u w:val="single"/>
        </w:rPr>
      </w:pPr>
    </w:p>
    <w:p w:rsidR="00292B56" w:rsidRDefault="00292B56" w:rsidP="008771C2">
      <w:pPr>
        <w:widowControl w:val="0"/>
        <w:jc w:val="both"/>
        <w:rPr>
          <w:b/>
          <w:bCs/>
          <w:sz w:val="28"/>
          <w:szCs w:val="28"/>
          <w:u w:val="single"/>
        </w:rPr>
      </w:pPr>
    </w:p>
    <w:p w:rsidR="00292B56" w:rsidRDefault="00292B56" w:rsidP="008771C2">
      <w:pPr>
        <w:widowControl w:val="0"/>
        <w:jc w:val="both"/>
        <w:rPr>
          <w:b/>
          <w:bCs/>
          <w:sz w:val="28"/>
          <w:szCs w:val="28"/>
          <w:u w:val="single"/>
        </w:rPr>
      </w:pPr>
    </w:p>
    <w:p w:rsidR="00E23835" w:rsidRDefault="00E23835" w:rsidP="008771C2">
      <w:pPr>
        <w:widowControl w:val="0"/>
        <w:jc w:val="both"/>
        <w:rPr>
          <w:b/>
          <w:bCs/>
          <w:sz w:val="28"/>
          <w:szCs w:val="28"/>
          <w:u w:val="single"/>
        </w:rPr>
      </w:pPr>
    </w:p>
    <w:p w:rsidR="00E23835" w:rsidRDefault="00E23835" w:rsidP="008771C2">
      <w:pPr>
        <w:widowControl w:val="0"/>
        <w:jc w:val="both"/>
        <w:rPr>
          <w:b/>
          <w:bCs/>
          <w:sz w:val="28"/>
          <w:szCs w:val="28"/>
          <w:u w:val="single"/>
        </w:rPr>
      </w:pPr>
    </w:p>
    <w:p w:rsidR="00E23835" w:rsidRDefault="00E23835" w:rsidP="008771C2">
      <w:pPr>
        <w:widowControl w:val="0"/>
        <w:jc w:val="both"/>
        <w:rPr>
          <w:b/>
          <w:bCs/>
          <w:sz w:val="28"/>
          <w:szCs w:val="28"/>
          <w:u w:val="single"/>
        </w:rPr>
      </w:pPr>
    </w:p>
    <w:p w:rsidR="00E23835" w:rsidRDefault="00E23835" w:rsidP="008771C2">
      <w:pPr>
        <w:widowControl w:val="0"/>
        <w:jc w:val="both"/>
        <w:rPr>
          <w:b/>
          <w:bCs/>
          <w:sz w:val="28"/>
          <w:szCs w:val="28"/>
          <w:u w:val="single"/>
        </w:rPr>
      </w:pPr>
    </w:p>
    <w:p w:rsidR="00E23835" w:rsidRDefault="00E23835" w:rsidP="008771C2">
      <w:pPr>
        <w:widowControl w:val="0"/>
        <w:jc w:val="both"/>
        <w:rPr>
          <w:b/>
          <w:bCs/>
          <w:sz w:val="28"/>
          <w:szCs w:val="28"/>
          <w:u w:val="single"/>
        </w:rPr>
      </w:pPr>
    </w:p>
    <w:p w:rsidR="00E23835" w:rsidRDefault="00E23835" w:rsidP="008771C2">
      <w:pPr>
        <w:widowControl w:val="0"/>
        <w:jc w:val="both"/>
        <w:rPr>
          <w:b/>
          <w:bCs/>
          <w:sz w:val="28"/>
          <w:szCs w:val="28"/>
          <w:u w:val="single"/>
        </w:rPr>
      </w:pPr>
    </w:p>
    <w:p w:rsidR="00E23835" w:rsidRDefault="00E23835" w:rsidP="008771C2">
      <w:pPr>
        <w:widowControl w:val="0"/>
        <w:jc w:val="both"/>
        <w:rPr>
          <w:b/>
          <w:bCs/>
          <w:sz w:val="28"/>
          <w:szCs w:val="28"/>
          <w:u w:val="single"/>
        </w:rPr>
      </w:pPr>
    </w:p>
    <w:p w:rsidR="00E23835" w:rsidRDefault="00E23835" w:rsidP="008771C2">
      <w:pPr>
        <w:widowControl w:val="0"/>
        <w:jc w:val="both"/>
        <w:rPr>
          <w:b/>
          <w:bCs/>
          <w:sz w:val="28"/>
          <w:szCs w:val="28"/>
          <w:u w:val="single"/>
        </w:rPr>
      </w:pPr>
    </w:p>
    <w:p w:rsidR="00292B56" w:rsidRDefault="00292B56" w:rsidP="008771C2">
      <w:pPr>
        <w:widowControl w:val="0"/>
        <w:jc w:val="both"/>
        <w:rPr>
          <w:b/>
          <w:bCs/>
          <w:sz w:val="28"/>
          <w:szCs w:val="28"/>
          <w:u w:val="single"/>
        </w:rPr>
      </w:pPr>
    </w:p>
    <w:p w:rsidR="00292B56" w:rsidRDefault="00292B56" w:rsidP="008771C2">
      <w:pPr>
        <w:widowControl w:val="0"/>
        <w:jc w:val="both"/>
        <w:rPr>
          <w:b/>
          <w:bCs/>
          <w:sz w:val="28"/>
          <w:szCs w:val="28"/>
          <w:u w:val="single"/>
        </w:rPr>
      </w:pPr>
    </w:p>
    <w:p w:rsidR="00292B56" w:rsidRDefault="00292B56" w:rsidP="008771C2">
      <w:pPr>
        <w:widowControl w:val="0"/>
        <w:jc w:val="both"/>
        <w:rPr>
          <w:b/>
          <w:bCs/>
          <w:sz w:val="28"/>
          <w:szCs w:val="28"/>
          <w:u w:val="single"/>
        </w:rPr>
      </w:pPr>
    </w:p>
    <w:p w:rsidR="00292B56" w:rsidRDefault="00292B56" w:rsidP="008771C2">
      <w:pPr>
        <w:widowControl w:val="0"/>
        <w:jc w:val="both"/>
        <w:rPr>
          <w:b/>
          <w:bCs/>
          <w:sz w:val="28"/>
          <w:szCs w:val="28"/>
          <w:u w:val="single"/>
        </w:rPr>
      </w:pPr>
    </w:p>
    <w:p w:rsidR="006137D5" w:rsidRDefault="008771C2" w:rsidP="00E23835">
      <w:pPr>
        <w:widowControl w:val="0"/>
        <w:ind w:left="6804"/>
        <w:jc w:val="both"/>
        <w:rPr>
          <w:bCs/>
          <w:sz w:val="28"/>
          <w:szCs w:val="28"/>
          <w:u w:val="single"/>
        </w:rPr>
      </w:pPr>
      <w:r w:rsidRPr="006137D5">
        <w:rPr>
          <w:bCs/>
          <w:sz w:val="28"/>
          <w:szCs w:val="28"/>
          <w:u w:val="single"/>
        </w:rPr>
        <w:lastRenderedPageBreak/>
        <w:t xml:space="preserve">Приложение </w:t>
      </w:r>
    </w:p>
    <w:p w:rsidR="008771C2" w:rsidRPr="008771C2" w:rsidRDefault="008771C2" w:rsidP="00E23835">
      <w:pPr>
        <w:widowControl w:val="0"/>
        <w:ind w:left="6804"/>
        <w:jc w:val="both"/>
        <w:rPr>
          <w:sz w:val="28"/>
          <w:szCs w:val="28"/>
        </w:rPr>
      </w:pPr>
      <w:r w:rsidRPr="008771C2">
        <w:rPr>
          <w:sz w:val="28"/>
          <w:szCs w:val="28"/>
        </w:rPr>
        <w:t>к Положению</w:t>
      </w:r>
      <w:r w:rsidR="00E23835">
        <w:rPr>
          <w:sz w:val="28"/>
          <w:szCs w:val="28"/>
        </w:rPr>
        <w:t xml:space="preserve"> </w:t>
      </w:r>
      <w:r w:rsidRPr="008771C2">
        <w:rPr>
          <w:sz w:val="28"/>
          <w:szCs w:val="28"/>
        </w:rPr>
        <w:t>о фотоконкурсе «Этнографическая</w:t>
      </w:r>
    </w:p>
    <w:p w:rsidR="008771C2" w:rsidRPr="008771C2" w:rsidRDefault="008771C2" w:rsidP="00E23835">
      <w:pPr>
        <w:widowControl w:val="0"/>
        <w:ind w:left="6804"/>
        <w:jc w:val="both"/>
        <w:rPr>
          <w:sz w:val="28"/>
          <w:szCs w:val="28"/>
        </w:rPr>
      </w:pPr>
      <w:r w:rsidRPr="008771C2">
        <w:rPr>
          <w:sz w:val="28"/>
          <w:szCs w:val="28"/>
        </w:rPr>
        <w:t>мозаика татарского народа» в 201</w:t>
      </w:r>
      <w:r w:rsidR="00A02882">
        <w:rPr>
          <w:sz w:val="28"/>
          <w:szCs w:val="28"/>
        </w:rPr>
        <w:t>9</w:t>
      </w:r>
      <w:r w:rsidRPr="008771C2">
        <w:rPr>
          <w:sz w:val="28"/>
          <w:szCs w:val="28"/>
        </w:rPr>
        <w:t xml:space="preserve"> году</w:t>
      </w:r>
    </w:p>
    <w:p w:rsidR="00292B56" w:rsidRDefault="00292B56" w:rsidP="00E23835">
      <w:pPr>
        <w:widowControl w:val="0"/>
        <w:ind w:left="6804"/>
        <w:jc w:val="both"/>
        <w:rPr>
          <w:b/>
          <w:bCs/>
          <w:sz w:val="28"/>
          <w:szCs w:val="28"/>
        </w:rPr>
      </w:pPr>
    </w:p>
    <w:p w:rsidR="00E23835" w:rsidRDefault="00E23835" w:rsidP="00292B56">
      <w:pPr>
        <w:widowControl w:val="0"/>
        <w:rPr>
          <w:b/>
          <w:bCs/>
          <w:sz w:val="28"/>
          <w:szCs w:val="28"/>
        </w:rPr>
      </w:pPr>
    </w:p>
    <w:p w:rsidR="008771C2" w:rsidRPr="008771C2" w:rsidRDefault="008771C2" w:rsidP="00292B56">
      <w:pPr>
        <w:widowControl w:val="0"/>
        <w:jc w:val="center"/>
        <w:rPr>
          <w:b/>
          <w:bCs/>
          <w:sz w:val="28"/>
          <w:szCs w:val="28"/>
        </w:rPr>
      </w:pPr>
      <w:r w:rsidRPr="008771C2">
        <w:rPr>
          <w:b/>
          <w:bCs/>
          <w:sz w:val="28"/>
          <w:szCs w:val="28"/>
        </w:rPr>
        <w:t>АНКЕТА-ЗАЯВКА</w:t>
      </w:r>
    </w:p>
    <w:p w:rsidR="008771C2" w:rsidRPr="008771C2" w:rsidRDefault="008771C2" w:rsidP="00292B56">
      <w:pPr>
        <w:widowControl w:val="0"/>
        <w:jc w:val="center"/>
        <w:rPr>
          <w:sz w:val="28"/>
          <w:szCs w:val="28"/>
        </w:rPr>
      </w:pPr>
      <w:r w:rsidRPr="008771C2">
        <w:rPr>
          <w:sz w:val="28"/>
          <w:szCs w:val="28"/>
        </w:rPr>
        <w:t>на участие в фотоконкурсе «Этнографическая мозаика татарского народа-2019»</w:t>
      </w:r>
    </w:p>
    <w:p w:rsidR="008771C2" w:rsidRPr="008771C2" w:rsidRDefault="008771C2" w:rsidP="00292B56">
      <w:pPr>
        <w:widowControl w:val="0"/>
        <w:rPr>
          <w:sz w:val="28"/>
          <w:szCs w:val="28"/>
        </w:rPr>
      </w:pPr>
    </w:p>
    <w:p w:rsidR="008771C2" w:rsidRPr="008771C2" w:rsidRDefault="008771C2" w:rsidP="00292B56">
      <w:pPr>
        <w:widowControl w:val="0"/>
        <w:rPr>
          <w:sz w:val="28"/>
          <w:szCs w:val="28"/>
        </w:rPr>
      </w:pPr>
      <w:r w:rsidRPr="008771C2">
        <w:rPr>
          <w:sz w:val="28"/>
          <w:szCs w:val="28"/>
        </w:rPr>
        <w:t>Автор (ФИО) ________________________________________________________________</w:t>
      </w:r>
    </w:p>
    <w:p w:rsidR="008771C2" w:rsidRPr="008771C2" w:rsidRDefault="008771C2" w:rsidP="00292B56">
      <w:pPr>
        <w:widowControl w:val="0"/>
        <w:rPr>
          <w:sz w:val="28"/>
          <w:szCs w:val="28"/>
        </w:rPr>
      </w:pPr>
      <w:r w:rsidRPr="008771C2">
        <w:rPr>
          <w:sz w:val="28"/>
          <w:szCs w:val="28"/>
        </w:rPr>
        <w:t>Дата рождения ____________________________________</w:t>
      </w:r>
    </w:p>
    <w:p w:rsidR="008771C2" w:rsidRPr="008771C2" w:rsidRDefault="008771C2" w:rsidP="00292B56">
      <w:pPr>
        <w:widowControl w:val="0"/>
        <w:rPr>
          <w:sz w:val="28"/>
          <w:szCs w:val="28"/>
        </w:rPr>
      </w:pPr>
      <w:r w:rsidRPr="008771C2">
        <w:rPr>
          <w:sz w:val="28"/>
          <w:szCs w:val="28"/>
        </w:rPr>
        <w:t xml:space="preserve">Членство в творческом Союзе ( с какого </w:t>
      </w:r>
      <w:r w:rsidR="00292B56">
        <w:rPr>
          <w:sz w:val="28"/>
          <w:szCs w:val="28"/>
        </w:rPr>
        <w:t>г</w:t>
      </w:r>
      <w:r w:rsidRPr="008771C2">
        <w:rPr>
          <w:sz w:val="28"/>
          <w:szCs w:val="28"/>
        </w:rPr>
        <w:t>ода)________________________________________________________</w:t>
      </w:r>
    </w:p>
    <w:p w:rsidR="008771C2" w:rsidRPr="008771C2" w:rsidRDefault="008771C2" w:rsidP="00292B56">
      <w:pPr>
        <w:widowControl w:val="0"/>
        <w:rPr>
          <w:sz w:val="28"/>
          <w:szCs w:val="28"/>
        </w:rPr>
      </w:pPr>
      <w:r w:rsidRPr="008771C2">
        <w:rPr>
          <w:sz w:val="28"/>
          <w:szCs w:val="28"/>
        </w:rPr>
        <w:t>Название номинации:</w:t>
      </w:r>
    </w:p>
    <w:p w:rsidR="008771C2" w:rsidRPr="008771C2" w:rsidRDefault="008771C2" w:rsidP="00292B56">
      <w:pPr>
        <w:widowControl w:val="0"/>
        <w:rPr>
          <w:sz w:val="28"/>
          <w:szCs w:val="28"/>
        </w:rPr>
      </w:pPr>
      <w:r w:rsidRPr="008771C2">
        <w:rPr>
          <w:sz w:val="28"/>
          <w:szCs w:val="28"/>
        </w:rPr>
        <w:t>________________________________________________________________________________________________________________________________</w:t>
      </w:r>
    </w:p>
    <w:p w:rsidR="008771C2" w:rsidRPr="008771C2" w:rsidRDefault="008771C2" w:rsidP="00292B56">
      <w:pPr>
        <w:widowControl w:val="0"/>
        <w:rPr>
          <w:sz w:val="28"/>
          <w:szCs w:val="28"/>
        </w:rPr>
      </w:pPr>
      <w:r w:rsidRPr="008771C2">
        <w:rPr>
          <w:sz w:val="28"/>
          <w:szCs w:val="28"/>
        </w:rPr>
        <w:t>Название работы (серии), выставляемой на конкурс:</w:t>
      </w:r>
    </w:p>
    <w:p w:rsidR="008771C2" w:rsidRPr="008771C2" w:rsidRDefault="008771C2" w:rsidP="00292B56">
      <w:pPr>
        <w:widowControl w:val="0"/>
        <w:rPr>
          <w:sz w:val="28"/>
          <w:szCs w:val="28"/>
        </w:rPr>
      </w:pPr>
      <w:r w:rsidRPr="008771C2">
        <w:rPr>
          <w:sz w:val="28"/>
          <w:szCs w:val="28"/>
        </w:rPr>
        <w:t>________________________________________________________________________________________________________________________________</w:t>
      </w:r>
    </w:p>
    <w:p w:rsidR="008771C2" w:rsidRPr="008771C2" w:rsidRDefault="008771C2" w:rsidP="00292B56">
      <w:pPr>
        <w:widowControl w:val="0"/>
        <w:rPr>
          <w:sz w:val="28"/>
          <w:szCs w:val="28"/>
        </w:rPr>
      </w:pPr>
      <w:r w:rsidRPr="008771C2">
        <w:rPr>
          <w:sz w:val="28"/>
          <w:szCs w:val="28"/>
        </w:rPr>
        <w:t>Краткая аннотация (в т.ч. – дата, год съемки, место съемки, по возможности - имена персоналий):</w:t>
      </w:r>
    </w:p>
    <w:p w:rsidR="008771C2" w:rsidRPr="008771C2" w:rsidRDefault="008771C2" w:rsidP="00292B56">
      <w:pPr>
        <w:widowControl w:val="0"/>
        <w:rPr>
          <w:sz w:val="28"/>
          <w:szCs w:val="28"/>
        </w:rPr>
      </w:pPr>
      <w:r w:rsidRPr="008771C2">
        <w:rPr>
          <w:sz w:val="28"/>
          <w:szCs w:val="28"/>
        </w:rPr>
        <w:t>________________________________________________________________________________________________________________________________</w:t>
      </w:r>
    </w:p>
    <w:p w:rsidR="008771C2" w:rsidRPr="008771C2" w:rsidRDefault="008771C2" w:rsidP="00292B56">
      <w:pPr>
        <w:widowControl w:val="0"/>
        <w:rPr>
          <w:sz w:val="28"/>
          <w:szCs w:val="28"/>
        </w:rPr>
      </w:pPr>
      <w:r w:rsidRPr="008771C2">
        <w:rPr>
          <w:sz w:val="28"/>
          <w:szCs w:val="28"/>
        </w:rPr>
        <w:t>________________________________________________________________________________________________________________________________</w:t>
      </w:r>
    </w:p>
    <w:p w:rsidR="008771C2" w:rsidRPr="008771C2" w:rsidRDefault="008771C2" w:rsidP="00292B56">
      <w:pPr>
        <w:widowControl w:val="0"/>
        <w:rPr>
          <w:sz w:val="28"/>
          <w:szCs w:val="28"/>
        </w:rPr>
      </w:pPr>
      <w:r w:rsidRPr="008771C2">
        <w:rPr>
          <w:sz w:val="28"/>
          <w:szCs w:val="28"/>
        </w:rPr>
        <w:t>________________________________________________________________________________________________________________________________</w:t>
      </w:r>
    </w:p>
    <w:p w:rsidR="008771C2" w:rsidRPr="008771C2" w:rsidRDefault="008771C2" w:rsidP="00292B56">
      <w:pPr>
        <w:widowControl w:val="0"/>
        <w:rPr>
          <w:sz w:val="28"/>
          <w:szCs w:val="28"/>
        </w:rPr>
      </w:pPr>
      <w:r w:rsidRPr="008771C2">
        <w:rPr>
          <w:sz w:val="28"/>
          <w:szCs w:val="28"/>
        </w:rPr>
        <w:t>Телефон/факс: ________________________________________________________________</w:t>
      </w:r>
    </w:p>
    <w:p w:rsidR="008771C2" w:rsidRPr="008771C2" w:rsidRDefault="008771C2" w:rsidP="00292B56">
      <w:pPr>
        <w:widowControl w:val="0"/>
        <w:rPr>
          <w:sz w:val="28"/>
          <w:szCs w:val="28"/>
        </w:rPr>
      </w:pPr>
      <w:r w:rsidRPr="008771C2">
        <w:rPr>
          <w:sz w:val="28"/>
          <w:szCs w:val="28"/>
        </w:rPr>
        <w:t>Электронный адрес:</w:t>
      </w:r>
    </w:p>
    <w:p w:rsidR="008771C2" w:rsidRPr="008771C2" w:rsidRDefault="008771C2" w:rsidP="00292B56">
      <w:pPr>
        <w:widowControl w:val="0"/>
        <w:rPr>
          <w:sz w:val="28"/>
          <w:szCs w:val="28"/>
        </w:rPr>
      </w:pPr>
      <w:r w:rsidRPr="008771C2">
        <w:rPr>
          <w:sz w:val="28"/>
          <w:szCs w:val="28"/>
        </w:rPr>
        <w:t>________________________________________________________________</w:t>
      </w:r>
    </w:p>
    <w:p w:rsidR="008771C2" w:rsidRPr="008771C2" w:rsidRDefault="008771C2" w:rsidP="00292B56">
      <w:pPr>
        <w:widowControl w:val="0"/>
        <w:rPr>
          <w:sz w:val="28"/>
          <w:szCs w:val="28"/>
        </w:rPr>
      </w:pPr>
      <w:r w:rsidRPr="008771C2">
        <w:rPr>
          <w:sz w:val="28"/>
          <w:szCs w:val="28"/>
        </w:rPr>
        <w:lastRenderedPageBreak/>
        <w:t>Почтовый адрес:</w:t>
      </w:r>
    </w:p>
    <w:p w:rsidR="008771C2" w:rsidRPr="008771C2" w:rsidRDefault="008771C2" w:rsidP="00292B56">
      <w:pPr>
        <w:widowControl w:val="0"/>
        <w:rPr>
          <w:sz w:val="28"/>
          <w:szCs w:val="28"/>
        </w:rPr>
      </w:pPr>
      <w:r w:rsidRPr="008771C2">
        <w:rPr>
          <w:sz w:val="28"/>
          <w:szCs w:val="28"/>
        </w:rPr>
        <w:t>________________________________________________________________________________________________________________________________</w:t>
      </w:r>
    </w:p>
    <w:p w:rsidR="007D2AAD" w:rsidRDefault="007D2AAD" w:rsidP="00292B56">
      <w:pPr>
        <w:widowControl w:val="0"/>
        <w:rPr>
          <w:sz w:val="28"/>
          <w:szCs w:val="28"/>
        </w:rPr>
      </w:pPr>
    </w:p>
    <w:p w:rsidR="007D2AAD" w:rsidRDefault="007D2AAD" w:rsidP="00292B56">
      <w:pPr>
        <w:widowControl w:val="0"/>
        <w:rPr>
          <w:sz w:val="28"/>
          <w:szCs w:val="28"/>
        </w:rPr>
      </w:pPr>
    </w:p>
    <w:p w:rsidR="008771C2" w:rsidRPr="008771C2" w:rsidRDefault="008771C2" w:rsidP="00292B56">
      <w:pPr>
        <w:widowControl w:val="0"/>
        <w:rPr>
          <w:sz w:val="28"/>
          <w:szCs w:val="28"/>
        </w:rPr>
      </w:pPr>
      <w:r w:rsidRPr="008771C2">
        <w:rPr>
          <w:sz w:val="28"/>
          <w:szCs w:val="28"/>
        </w:rPr>
        <w:t>СОГЛАСИЕ ПРАВОВЛАДЕЛЬЦА</w:t>
      </w:r>
    </w:p>
    <w:p w:rsidR="008771C2" w:rsidRPr="008771C2" w:rsidRDefault="008771C2" w:rsidP="00292B56">
      <w:pPr>
        <w:widowControl w:val="0"/>
        <w:rPr>
          <w:sz w:val="28"/>
          <w:szCs w:val="28"/>
        </w:rPr>
      </w:pPr>
      <w:r w:rsidRPr="008771C2">
        <w:rPr>
          <w:sz w:val="28"/>
          <w:szCs w:val="28"/>
        </w:rPr>
        <w:t>- С ПРАВИЛАМИ Положения о Конкурсе ознакомлен и согласен;</w:t>
      </w:r>
    </w:p>
    <w:p w:rsidR="008771C2" w:rsidRPr="008771C2" w:rsidRDefault="008771C2" w:rsidP="00292B56">
      <w:pPr>
        <w:widowControl w:val="0"/>
        <w:rPr>
          <w:sz w:val="28"/>
          <w:szCs w:val="28"/>
        </w:rPr>
      </w:pPr>
      <w:r w:rsidRPr="008771C2">
        <w:rPr>
          <w:sz w:val="28"/>
          <w:szCs w:val="28"/>
        </w:rPr>
        <w:t>- СОГЛАСЕН, что Оргкомитет Конкурса не несет ответственности за претензии и иски, связанные с авторскими и смежными правами материалов, предоставляемых на конкурс;</w:t>
      </w:r>
    </w:p>
    <w:p w:rsidR="008771C2" w:rsidRPr="008771C2" w:rsidRDefault="008771C2" w:rsidP="00292B56">
      <w:pPr>
        <w:widowControl w:val="0"/>
        <w:rPr>
          <w:sz w:val="28"/>
          <w:szCs w:val="28"/>
        </w:rPr>
      </w:pPr>
      <w:r w:rsidRPr="008771C2">
        <w:rPr>
          <w:sz w:val="28"/>
          <w:szCs w:val="28"/>
        </w:rPr>
        <w:t>- СОГЛАСЕН на передачу прав на дальнейшее использование работы или ее фрагментов в информационных, научных, учебных или культурных целях без выплаты вознаграждения, но с обязате</w:t>
      </w:r>
      <w:r w:rsidR="007D2AAD">
        <w:rPr>
          <w:sz w:val="28"/>
          <w:szCs w:val="28"/>
        </w:rPr>
        <w:t xml:space="preserve">льным указанием имени автора и </w:t>
      </w:r>
      <w:r w:rsidRPr="008771C2">
        <w:rPr>
          <w:sz w:val="28"/>
          <w:szCs w:val="28"/>
        </w:rPr>
        <w:t>источника заимствования;</w:t>
      </w:r>
    </w:p>
    <w:p w:rsidR="008771C2" w:rsidRPr="008771C2" w:rsidRDefault="008771C2" w:rsidP="00292B56">
      <w:pPr>
        <w:widowControl w:val="0"/>
        <w:rPr>
          <w:sz w:val="28"/>
          <w:szCs w:val="28"/>
        </w:rPr>
      </w:pPr>
      <w:r w:rsidRPr="008771C2">
        <w:rPr>
          <w:sz w:val="28"/>
          <w:szCs w:val="28"/>
        </w:rPr>
        <w:t>- СОГЛАСЕН на обработку персональных данных;</w:t>
      </w:r>
    </w:p>
    <w:p w:rsidR="008771C2" w:rsidRPr="008771C2" w:rsidRDefault="008771C2" w:rsidP="00292B56">
      <w:pPr>
        <w:widowControl w:val="0"/>
        <w:rPr>
          <w:sz w:val="28"/>
          <w:szCs w:val="28"/>
        </w:rPr>
      </w:pPr>
      <w:r w:rsidRPr="008771C2">
        <w:rPr>
          <w:sz w:val="28"/>
          <w:szCs w:val="28"/>
        </w:rPr>
        <w:t>- Принимаю ответственность за точность указанной выше информации.</w:t>
      </w:r>
    </w:p>
    <w:p w:rsidR="007D2AAD" w:rsidRDefault="007D2AAD" w:rsidP="00292B56">
      <w:pPr>
        <w:widowControl w:val="0"/>
        <w:rPr>
          <w:sz w:val="28"/>
          <w:szCs w:val="28"/>
        </w:rPr>
      </w:pPr>
    </w:p>
    <w:p w:rsidR="007D2AAD" w:rsidRDefault="007D2AAD" w:rsidP="00292B56">
      <w:pPr>
        <w:widowControl w:val="0"/>
        <w:rPr>
          <w:sz w:val="28"/>
          <w:szCs w:val="28"/>
        </w:rPr>
      </w:pPr>
    </w:p>
    <w:p w:rsidR="007D2AAD" w:rsidRDefault="007D2AAD" w:rsidP="00292B56">
      <w:pPr>
        <w:widowControl w:val="0"/>
        <w:rPr>
          <w:sz w:val="28"/>
          <w:szCs w:val="28"/>
        </w:rPr>
      </w:pPr>
    </w:p>
    <w:p w:rsidR="008771C2" w:rsidRPr="008771C2" w:rsidRDefault="007D2AAD" w:rsidP="00292B56">
      <w:pPr>
        <w:widowControl w:val="0"/>
        <w:rPr>
          <w:sz w:val="28"/>
          <w:szCs w:val="28"/>
        </w:rPr>
      </w:pPr>
      <w:r>
        <w:rPr>
          <w:sz w:val="28"/>
          <w:szCs w:val="28"/>
        </w:rPr>
        <w:t xml:space="preserve">                                      _</w:t>
      </w:r>
      <w:r w:rsidR="008771C2" w:rsidRPr="008771C2">
        <w:rPr>
          <w:sz w:val="28"/>
          <w:szCs w:val="28"/>
        </w:rPr>
        <w:t>_______________________________(ФИО, подпись)</w:t>
      </w:r>
    </w:p>
    <w:p w:rsidR="007D2AAD" w:rsidRDefault="007D2AAD" w:rsidP="00292B56">
      <w:pPr>
        <w:widowControl w:val="0"/>
        <w:rPr>
          <w:sz w:val="28"/>
          <w:szCs w:val="28"/>
        </w:rPr>
      </w:pPr>
    </w:p>
    <w:p w:rsidR="007D2AAD" w:rsidRDefault="007D2AAD" w:rsidP="00292B56">
      <w:pPr>
        <w:widowControl w:val="0"/>
        <w:rPr>
          <w:sz w:val="28"/>
          <w:szCs w:val="28"/>
        </w:rPr>
      </w:pPr>
    </w:p>
    <w:p w:rsidR="008771C2" w:rsidRPr="008771C2" w:rsidRDefault="008771C2" w:rsidP="00292B56">
      <w:pPr>
        <w:widowControl w:val="0"/>
        <w:rPr>
          <w:sz w:val="28"/>
          <w:szCs w:val="28"/>
        </w:rPr>
      </w:pPr>
      <w:r w:rsidRPr="008771C2">
        <w:rPr>
          <w:sz w:val="28"/>
          <w:szCs w:val="28"/>
        </w:rPr>
        <w:t>Дата:</w:t>
      </w:r>
    </w:p>
    <w:p w:rsidR="007D2AAD" w:rsidRDefault="007D2AAD" w:rsidP="00292B56">
      <w:pPr>
        <w:widowControl w:val="0"/>
        <w:rPr>
          <w:sz w:val="28"/>
          <w:szCs w:val="28"/>
        </w:rPr>
      </w:pPr>
    </w:p>
    <w:p w:rsidR="007D2AAD" w:rsidRDefault="007D2AAD" w:rsidP="00292B56">
      <w:pPr>
        <w:widowControl w:val="0"/>
        <w:rPr>
          <w:sz w:val="28"/>
          <w:szCs w:val="28"/>
        </w:rPr>
      </w:pPr>
    </w:p>
    <w:p w:rsidR="007D2AAD" w:rsidRDefault="007D2AAD" w:rsidP="00292B56">
      <w:pPr>
        <w:widowControl w:val="0"/>
        <w:rPr>
          <w:sz w:val="28"/>
          <w:szCs w:val="28"/>
        </w:rPr>
      </w:pPr>
    </w:p>
    <w:p w:rsidR="007D2AAD" w:rsidRDefault="007D2AAD" w:rsidP="00292B56">
      <w:pPr>
        <w:widowControl w:val="0"/>
        <w:rPr>
          <w:sz w:val="28"/>
          <w:szCs w:val="28"/>
        </w:rPr>
      </w:pPr>
    </w:p>
    <w:p w:rsidR="007D2AAD" w:rsidRDefault="007D2AAD" w:rsidP="00292B56">
      <w:pPr>
        <w:widowControl w:val="0"/>
        <w:rPr>
          <w:sz w:val="28"/>
          <w:szCs w:val="28"/>
        </w:rPr>
      </w:pPr>
    </w:p>
    <w:p w:rsidR="008771C2" w:rsidRPr="008771C2" w:rsidRDefault="008771C2" w:rsidP="00292B56">
      <w:pPr>
        <w:widowControl w:val="0"/>
        <w:rPr>
          <w:sz w:val="28"/>
          <w:szCs w:val="28"/>
        </w:rPr>
      </w:pPr>
      <w:r w:rsidRPr="008771C2">
        <w:rPr>
          <w:sz w:val="28"/>
          <w:szCs w:val="28"/>
        </w:rPr>
        <w:t xml:space="preserve">Примечание: Фотоработы и оригинал данной заявки должны быть получены Оргкомитетом фестиваля не позднее </w:t>
      </w:r>
      <w:r w:rsidR="00E23835">
        <w:rPr>
          <w:sz w:val="28"/>
          <w:szCs w:val="28"/>
        </w:rPr>
        <w:t>10</w:t>
      </w:r>
      <w:r w:rsidRPr="008771C2">
        <w:rPr>
          <w:sz w:val="28"/>
          <w:szCs w:val="28"/>
        </w:rPr>
        <w:t xml:space="preserve"> ноября текущего года по адресу: 420015, Республика Татарстан, г.Казань, ул.Пушкина,</w:t>
      </w:r>
      <w:r w:rsidR="007D2AAD">
        <w:rPr>
          <w:sz w:val="28"/>
          <w:szCs w:val="28"/>
        </w:rPr>
        <w:t xml:space="preserve"> </w:t>
      </w:r>
      <w:r w:rsidRPr="008771C2">
        <w:rPr>
          <w:sz w:val="28"/>
          <w:szCs w:val="28"/>
        </w:rPr>
        <w:t>д.66/33, Министерство культуры Республики Татарстан, с пометкой «Конкурс «Этнографическая мозаика татарского народа»</w:t>
      </w:r>
    </w:p>
    <w:p w:rsidR="008771C2" w:rsidRPr="008771C2" w:rsidRDefault="008771C2" w:rsidP="00292B56">
      <w:pPr>
        <w:widowControl w:val="0"/>
        <w:rPr>
          <w:sz w:val="28"/>
          <w:szCs w:val="28"/>
        </w:rPr>
      </w:pPr>
    </w:p>
    <w:p w:rsidR="008771C2" w:rsidRPr="008771C2" w:rsidRDefault="008771C2" w:rsidP="00292B56">
      <w:pPr>
        <w:widowControl w:val="0"/>
        <w:rPr>
          <w:sz w:val="28"/>
          <w:szCs w:val="28"/>
        </w:rPr>
      </w:pPr>
    </w:p>
    <w:p w:rsidR="008771C2" w:rsidRPr="008771C2" w:rsidRDefault="008771C2" w:rsidP="008771C2">
      <w:pPr>
        <w:widowControl w:val="0"/>
        <w:jc w:val="both"/>
        <w:rPr>
          <w:sz w:val="28"/>
          <w:szCs w:val="28"/>
        </w:rPr>
      </w:pPr>
    </w:p>
    <w:p w:rsidR="008771C2" w:rsidRPr="008771C2" w:rsidRDefault="008771C2" w:rsidP="008771C2">
      <w:pPr>
        <w:widowControl w:val="0"/>
        <w:jc w:val="both"/>
        <w:rPr>
          <w:sz w:val="28"/>
          <w:szCs w:val="28"/>
        </w:rPr>
      </w:pPr>
    </w:p>
    <w:sectPr w:rsidR="008771C2" w:rsidRPr="008771C2" w:rsidSect="008F13FE">
      <w:pgSz w:w="11906" w:h="16838"/>
      <w:pgMar w:top="1134" w:right="567" w:bottom="1134" w:left="1134" w:header="720"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5CD" w:rsidRDefault="008275CD">
      <w:r>
        <w:separator/>
      </w:r>
    </w:p>
  </w:endnote>
  <w:endnote w:type="continuationSeparator" w:id="0">
    <w:p w:rsidR="008275CD" w:rsidRDefault="0082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5CD" w:rsidRDefault="008275CD">
      <w:r>
        <w:separator/>
      </w:r>
    </w:p>
  </w:footnote>
  <w:footnote w:type="continuationSeparator" w:id="0">
    <w:p w:rsidR="008275CD" w:rsidRDefault="00827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14F87"/>
    <w:multiLevelType w:val="hybridMultilevel"/>
    <w:tmpl w:val="45505F84"/>
    <w:lvl w:ilvl="0" w:tplc="B71EABDA">
      <w:start w:val="1"/>
      <w:numFmt w:val="decimal"/>
      <w:lvlText w:val="%1."/>
      <w:lvlJc w:val="left"/>
      <w:pPr>
        <w:ind w:left="0" w:firstLine="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6" w15:restartNumberingAfterBreak="0">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4B303C"/>
    <w:multiLevelType w:val="hybridMultilevel"/>
    <w:tmpl w:val="679C428A"/>
    <w:lvl w:ilvl="0" w:tplc="3A5AE53A">
      <w:start w:val="2"/>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num>
  <w:num w:numId="3">
    <w:abstractNumId w:val="6"/>
  </w:num>
  <w:num w:numId="4">
    <w:abstractNumId w:val="0"/>
  </w:num>
  <w:num w:numId="5">
    <w:abstractNumId w:val="4"/>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11408"/>
    <w:rsid w:val="00011630"/>
    <w:rsid w:val="000223AB"/>
    <w:rsid w:val="00022475"/>
    <w:rsid w:val="00022D9D"/>
    <w:rsid w:val="00023076"/>
    <w:rsid w:val="00025780"/>
    <w:rsid w:val="00034A02"/>
    <w:rsid w:val="0003560E"/>
    <w:rsid w:val="00041F50"/>
    <w:rsid w:val="00044C3B"/>
    <w:rsid w:val="00044F4E"/>
    <w:rsid w:val="00050C5F"/>
    <w:rsid w:val="00051AAE"/>
    <w:rsid w:val="00057C59"/>
    <w:rsid w:val="0006438E"/>
    <w:rsid w:val="000844CB"/>
    <w:rsid w:val="00090B39"/>
    <w:rsid w:val="00096193"/>
    <w:rsid w:val="00096235"/>
    <w:rsid w:val="000A7E89"/>
    <w:rsid w:val="000B01BA"/>
    <w:rsid w:val="000B64DA"/>
    <w:rsid w:val="000B6E03"/>
    <w:rsid w:val="000C6342"/>
    <w:rsid w:val="000C78F0"/>
    <w:rsid w:val="000D23FE"/>
    <w:rsid w:val="000E1000"/>
    <w:rsid w:val="000E6FF2"/>
    <w:rsid w:val="000F15FD"/>
    <w:rsid w:val="000F1617"/>
    <w:rsid w:val="000F2C00"/>
    <w:rsid w:val="00100437"/>
    <w:rsid w:val="00105976"/>
    <w:rsid w:val="0010620D"/>
    <w:rsid w:val="00107F95"/>
    <w:rsid w:val="0011132B"/>
    <w:rsid w:val="00115EBD"/>
    <w:rsid w:val="00124663"/>
    <w:rsid w:val="001315CF"/>
    <w:rsid w:val="00131E89"/>
    <w:rsid w:val="001341BD"/>
    <w:rsid w:val="001348C0"/>
    <w:rsid w:val="00140457"/>
    <w:rsid w:val="00145D28"/>
    <w:rsid w:val="00147C57"/>
    <w:rsid w:val="001510E1"/>
    <w:rsid w:val="001535A1"/>
    <w:rsid w:val="0015404A"/>
    <w:rsid w:val="001647CA"/>
    <w:rsid w:val="00174C0A"/>
    <w:rsid w:val="00181847"/>
    <w:rsid w:val="00185C65"/>
    <w:rsid w:val="0018680D"/>
    <w:rsid w:val="001903D5"/>
    <w:rsid w:val="00191562"/>
    <w:rsid w:val="00192B16"/>
    <w:rsid w:val="00196ABF"/>
    <w:rsid w:val="001A56A0"/>
    <w:rsid w:val="001A6F73"/>
    <w:rsid w:val="001B0AD3"/>
    <w:rsid w:val="001B44D5"/>
    <w:rsid w:val="001B4BB6"/>
    <w:rsid w:val="001C251C"/>
    <w:rsid w:val="001C2B15"/>
    <w:rsid w:val="001D090B"/>
    <w:rsid w:val="001D0937"/>
    <w:rsid w:val="001D10F2"/>
    <w:rsid w:val="001D2C1B"/>
    <w:rsid w:val="001E1EEC"/>
    <w:rsid w:val="001E30D8"/>
    <w:rsid w:val="001E64F7"/>
    <w:rsid w:val="001F0046"/>
    <w:rsid w:val="001F0B59"/>
    <w:rsid w:val="00200954"/>
    <w:rsid w:val="0020101E"/>
    <w:rsid w:val="002077C6"/>
    <w:rsid w:val="0021064B"/>
    <w:rsid w:val="0021339D"/>
    <w:rsid w:val="00216A2E"/>
    <w:rsid w:val="002201FC"/>
    <w:rsid w:val="00223262"/>
    <w:rsid w:val="00224932"/>
    <w:rsid w:val="00226A2B"/>
    <w:rsid w:val="00233222"/>
    <w:rsid w:val="00236850"/>
    <w:rsid w:val="002411A0"/>
    <w:rsid w:val="00241B2A"/>
    <w:rsid w:val="00243374"/>
    <w:rsid w:val="002436A4"/>
    <w:rsid w:val="00246305"/>
    <w:rsid w:val="00256C62"/>
    <w:rsid w:val="00263C4B"/>
    <w:rsid w:val="00267657"/>
    <w:rsid w:val="0027379D"/>
    <w:rsid w:val="00282351"/>
    <w:rsid w:val="00284795"/>
    <w:rsid w:val="00286238"/>
    <w:rsid w:val="0029240C"/>
    <w:rsid w:val="00292A4B"/>
    <w:rsid w:val="00292B56"/>
    <w:rsid w:val="002962BD"/>
    <w:rsid w:val="002A02BB"/>
    <w:rsid w:val="002A0EA5"/>
    <w:rsid w:val="002A5217"/>
    <w:rsid w:val="002A55A4"/>
    <w:rsid w:val="002B6F51"/>
    <w:rsid w:val="002B7826"/>
    <w:rsid w:val="002C593D"/>
    <w:rsid w:val="002D157D"/>
    <w:rsid w:val="002D1747"/>
    <w:rsid w:val="002D1B0A"/>
    <w:rsid w:val="002D2A0D"/>
    <w:rsid w:val="002D4827"/>
    <w:rsid w:val="002E0303"/>
    <w:rsid w:val="002E09D9"/>
    <w:rsid w:val="002E1EDC"/>
    <w:rsid w:val="002E295B"/>
    <w:rsid w:val="002E47AB"/>
    <w:rsid w:val="002E4E78"/>
    <w:rsid w:val="00305682"/>
    <w:rsid w:val="0030591C"/>
    <w:rsid w:val="00305992"/>
    <w:rsid w:val="003068BB"/>
    <w:rsid w:val="00306F3E"/>
    <w:rsid w:val="00311842"/>
    <w:rsid w:val="00312874"/>
    <w:rsid w:val="00314ECD"/>
    <w:rsid w:val="0032300D"/>
    <w:rsid w:val="003260FA"/>
    <w:rsid w:val="00330619"/>
    <w:rsid w:val="00330ACA"/>
    <w:rsid w:val="00332DCA"/>
    <w:rsid w:val="00333761"/>
    <w:rsid w:val="00335A8E"/>
    <w:rsid w:val="00340751"/>
    <w:rsid w:val="00347407"/>
    <w:rsid w:val="0035231C"/>
    <w:rsid w:val="00353AC2"/>
    <w:rsid w:val="003546FB"/>
    <w:rsid w:val="003555B7"/>
    <w:rsid w:val="00357713"/>
    <w:rsid w:val="003634E6"/>
    <w:rsid w:val="00382559"/>
    <w:rsid w:val="003868C3"/>
    <w:rsid w:val="00386FAE"/>
    <w:rsid w:val="00396BF9"/>
    <w:rsid w:val="003A0027"/>
    <w:rsid w:val="003B22DF"/>
    <w:rsid w:val="003C26A4"/>
    <w:rsid w:val="003C3107"/>
    <w:rsid w:val="003C67B9"/>
    <w:rsid w:val="003C7117"/>
    <w:rsid w:val="003D7877"/>
    <w:rsid w:val="003E4420"/>
    <w:rsid w:val="003E6AEB"/>
    <w:rsid w:val="003E7EEA"/>
    <w:rsid w:val="003F2CAE"/>
    <w:rsid w:val="003F3F46"/>
    <w:rsid w:val="004026EC"/>
    <w:rsid w:val="004045E9"/>
    <w:rsid w:val="00425CB4"/>
    <w:rsid w:val="00427978"/>
    <w:rsid w:val="00441197"/>
    <w:rsid w:val="00451E7F"/>
    <w:rsid w:val="00452CD3"/>
    <w:rsid w:val="004538FC"/>
    <w:rsid w:val="00463124"/>
    <w:rsid w:val="00466F5D"/>
    <w:rsid w:val="004702E2"/>
    <w:rsid w:val="00474D91"/>
    <w:rsid w:val="00481F43"/>
    <w:rsid w:val="00484E88"/>
    <w:rsid w:val="00485076"/>
    <w:rsid w:val="00497D73"/>
    <w:rsid w:val="004A1FFB"/>
    <w:rsid w:val="004A79AC"/>
    <w:rsid w:val="004B249D"/>
    <w:rsid w:val="004B7FDA"/>
    <w:rsid w:val="004C7FAE"/>
    <w:rsid w:val="004D27F4"/>
    <w:rsid w:val="004D5FB5"/>
    <w:rsid w:val="004E29B8"/>
    <w:rsid w:val="004E7C33"/>
    <w:rsid w:val="004E7FAA"/>
    <w:rsid w:val="004F4909"/>
    <w:rsid w:val="004F5CA7"/>
    <w:rsid w:val="00504CF0"/>
    <w:rsid w:val="00504E6D"/>
    <w:rsid w:val="005068BB"/>
    <w:rsid w:val="00507725"/>
    <w:rsid w:val="00514A8A"/>
    <w:rsid w:val="00515374"/>
    <w:rsid w:val="00523BCE"/>
    <w:rsid w:val="00525973"/>
    <w:rsid w:val="00527386"/>
    <w:rsid w:val="0053148A"/>
    <w:rsid w:val="00533AA2"/>
    <w:rsid w:val="00534285"/>
    <w:rsid w:val="005426AE"/>
    <w:rsid w:val="005458B4"/>
    <w:rsid w:val="005476CB"/>
    <w:rsid w:val="00551C06"/>
    <w:rsid w:val="00554E39"/>
    <w:rsid w:val="00556563"/>
    <w:rsid w:val="005576D7"/>
    <w:rsid w:val="00557B07"/>
    <w:rsid w:val="00557FCF"/>
    <w:rsid w:val="0056050B"/>
    <w:rsid w:val="00560D8E"/>
    <w:rsid w:val="00563DB0"/>
    <w:rsid w:val="00576413"/>
    <w:rsid w:val="00576910"/>
    <w:rsid w:val="0058037B"/>
    <w:rsid w:val="0058256E"/>
    <w:rsid w:val="00591A32"/>
    <w:rsid w:val="00592A07"/>
    <w:rsid w:val="00592D4E"/>
    <w:rsid w:val="005937C6"/>
    <w:rsid w:val="005A14E9"/>
    <w:rsid w:val="005A1DD1"/>
    <w:rsid w:val="005A2434"/>
    <w:rsid w:val="005A6350"/>
    <w:rsid w:val="005A7497"/>
    <w:rsid w:val="005C3174"/>
    <w:rsid w:val="005C62FA"/>
    <w:rsid w:val="005D377D"/>
    <w:rsid w:val="005D623A"/>
    <w:rsid w:val="005D6A2A"/>
    <w:rsid w:val="005E35F4"/>
    <w:rsid w:val="005E4503"/>
    <w:rsid w:val="005E507E"/>
    <w:rsid w:val="005F101E"/>
    <w:rsid w:val="005F2881"/>
    <w:rsid w:val="005F4C20"/>
    <w:rsid w:val="006033C7"/>
    <w:rsid w:val="0060659C"/>
    <w:rsid w:val="00610D99"/>
    <w:rsid w:val="00611ED7"/>
    <w:rsid w:val="006137D5"/>
    <w:rsid w:val="00613936"/>
    <w:rsid w:val="006304D5"/>
    <w:rsid w:val="006308A4"/>
    <w:rsid w:val="00632B34"/>
    <w:rsid w:val="00635CB8"/>
    <w:rsid w:val="0063772D"/>
    <w:rsid w:val="006454B1"/>
    <w:rsid w:val="006505A5"/>
    <w:rsid w:val="0065488C"/>
    <w:rsid w:val="00654B95"/>
    <w:rsid w:val="006572EC"/>
    <w:rsid w:val="00660538"/>
    <w:rsid w:val="0066274C"/>
    <w:rsid w:val="006630C7"/>
    <w:rsid w:val="00664750"/>
    <w:rsid w:val="00665014"/>
    <w:rsid w:val="00666AF4"/>
    <w:rsid w:val="00670EC9"/>
    <w:rsid w:val="00686696"/>
    <w:rsid w:val="006872A9"/>
    <w:rsid w:val="0068769A"/>
    <w:rsid w:val="006A64AD"/>
    <w:rsid w:val="006B2BC5"/>
    <w:rsid w:val="006B5709"/>
    <w:rsid w:val="006B64AE"/>
    <w:rsid w:val="006C0ADB"/>
    <w:rsid w:val="006C12E1"/>
    <w:rsid w:val="006D0667"/>
    <w:rsid w:val="006D2697"/>
    <w:rsid w:val="006D42AC"/>
    <w:rsid w:val="006D464E"/>
    <w:rsid w:val="006E05C0"/>
    <w:rsid w:val="006E10D7"/>
    <w:rsid w:val="006F2DDD"/>
    <w:rsid w:val="006F4059"/>
    <w:rsid w:val="006F4318"/>
    <w:rsid w:val="006F55F4"/>
    <w:rsid w:val="007049A1"/>
    <w:rsid w:val="007226BD"/>
    <w:rsid w:val="0072334E"/>
    <w:rsid w:val="007264D9"/>
    <w:rsid w:val="00727FDA"/>
    <w:rsid w:val="00732754"/>
    <w:rsid w:val="00733496"/>
    <w:rsid w:val="00735CB1"/>
    <w:rsid w:val="00740196"/>
    <w:rsid w:val="00742CFA"/>
    <w:rsid w:val="007512CF"/>
    <w:rsid w:val="00754FE5"/>
    <w:rsid w:val="00755DAA"/>
    <w:rsid w:val="00761664"/>
    <w:rsid w:val="00762397"/>
    <w:rsid w:val="00762FEA"/>
    <w:rsid w:val="007645CD"/>
    <w:rsid w:val="00764962"/>
    <w:rsid w:val="00765B1B"/>
    <w:rsid w:val="00772173"/>
    <w:rsid w:val="007737D2"/>
    <w:rsid w:val="00773FEA"/>
    <w:rsid w:val="0077405B"/>
    <w:rsid w:val="00776810"/>
    <w:rsid w:val="00777705"/>
    <w:rsid w:val="0078012D"/>
    <w:rsid w:val="007835E0"/>
    <w:rsid w:val="007937D4"/>
    <w:rsid w:val="00796A03"/>
    <w:rsid w:val="007A0846"/>
    <w:rsid w:val="007A36C5"/>
    <w:rsid w:val="007A45AB"/>
    <w:rsid w:val="007A68C9"/>
    <w:rsid w:val="007B0AB9"/>
    <w:rsid w:val="007B3384"/>
    <w:rsid w:val="007B588E"/>
    <w:rsid w:val="007C2704"/>
    <w:rsid w:val="007C7259"/>
    <w:rsid w:val="007D2AAD"/>
    <w:rsid w:val="007E00A5"/>
    <w:rsid w:val="007E5073"/>
    <w:rsid w:val="007E7BC7"/>
    <w:rsid w:val="007F12BC"/>
    <w:rsid w:val="00801DCE"/>
    <w:rsid w:val="008039A2"/>
    <w:rsid w:val="00803DA4"/>
    <w:rsid w:val="00804B38"/>
    <w:rsid w:val="0080553F"/>
    <w:rsid w:val="00806871"/>
    <w:rsid w:val="00820989"/>
    <w:rsid w:val="00823B31"/>
    <w:rsid w:val="008252EE"/>
    <w:rsid w:val="008275CD"/>
    <w:rsid w:val="00827E80"/>
    <w:rsid w:val="00832251"/>
    <w:rsid w:val="008404E0"/>
    <w:rsid w:val="0084224E"/>
    <w:rsid w:val="00843CB8"/>
    <w:rsid w:val="008443C6"/>
    <w:rsid w:val="00846DBE"/>
    <w:rsid w:val="008471B3"/>
    <w:rsid w:val="008517BD"/>
    <w:rsid w:val="008570DA"/>
    <w:rsid w:val="00861126"/>
    <w:rsid w:val="00872CE9"/>
    <w:rsid w:val="00874BDD"/>
    <w:rsid w:val="008771C2"/>
    <w:rsid w:val="00880CE1"/>
    <w:rsid w:val="00890A9C"/>
    <w:rsid w:val="0089102C"/>
    <w:rsid w:val="0089676D"/>
    <w:rsid w:val="008B19C4"/>
    <w:rsid w:val="008B23F0"/>
    <w:rsid w:val="008B5383"/>
    <w:rsid w:val="008C389D"/>
    <w:rsid w:val="008C76C5"/>
    <w:rsid w:val="008D648A"/>
    <w:rsid w:val="008E3E1B"/>
    <w:rsid w:val="008E698B"/>
    <w:rsid w:val="008F0EC2"/>
    <w:rsid w:val="008F13FE"/>
    <w:rsid w:val="008F335F"/>
    <w:rsid w:val="008F67A3"/>
    <w:rsid w:val="00903245"/>
    <w:rsid w:val="00904294"/>
    <w:rsid w:val="00905DE5"/>
    <w:rsid w:val="00910347"/>
    <w:rsid w:val="0091116C"/>
    <w:rsid w:val="00916B68"/>
    <w:rsid w:val="009279F9"/>
    <w:rsid w:val="0094141F"/>
    <w:rsid w:val="00944E56"/>
    <w:rsid w:val="00945B44"/>
    <w:rsid w:val="0094722A"/>
    <w:rsid w:val="0095604A"/>
    <w:rsid w:val="00960727"/>
    <w:rsid w:val="009619D2"/>
    <w:rsid w:val="00963388"/>
    <w:rsid w:val="00972E45"/>
    <w:rsid w:val="009750D4"/>
    <w:rsid w:val="00977A23"/>
    <w:rsid w:val="0098195A"/>
    <w:rsid w:val="00983A9D"/>
    <w:rsid w:val="00992654"/>
    <w:rsid w:val="00992722"/>
    <w:rsid w:val="00997207"/>
    <w:rsid w:val="009A066F"/>
    <w:rsid w:val="009A0999"/>
    <w:rsid w:val="009A74B8"/>
    <w:rsid w:val="009B0D60"/>
    <w:rsid w:val="009B1376"/>
    <w:rsid w:val="009B1AD8"/>
    <w:rsid w:val="009B3AC9"/>
    <w:rsid w:val="009B7E0A"/>
    <w:rsid w:val="009C105F"/>
    <w:rsid w:val="009C6073"/>
    <w:rsid w:val="009C6BCA"/>
    <w:rsid w:val="009D5B2D"/>
    <w:rsid w:val="009E6C41"/>
    <w:rsid w:val="009E7885"/>
    <w:rsid w:val="009F2EC5"/>
    <w:rsid w:val="009F3D79"/>
    <w:rsid w:val="009F452D"/>
    <w:rsid w:val="009F475E"/>
    <w:rsid w:val="009F66EE"/>
    <w:rsid w:val="00A00422"/>
    <w:rsid w:val="00A02882"/>
    <w:rsid w:val="00A06037"/>
    <w:rsid w:val="00A16BBD"/>
    <w:rsid w:val="00A2059E"/>
    <w:rsid w:val="00A31185"/>
    <w:rsid w:val="00A3196B"/>
    <w:rsid w:val="00A33853"/>
    <w:rsid w:val="00A37B93"/>
    <w:rsid w:val="00A40140"/>
    <w:rsid w:val="00A40690"/>
    <w:rsid w:val="00A44A90"/>
    <w:rsid w:val="00A504B5"/>
    <w:rsid w:val="00A6349E"/>
    <w:rsid w:val="00A665E3"/>
    <w:rsid w:val="00A674FF"/>
    <w:rsid w:val="00A712A7"/>
    <w:rsid w:val="00A7507E"/>
    <w:rsid w:val="00A75F92"/>
    <w:rsid w:val="00A76053"/>
    <w:rsid w:val="00A77196"/>
    <w:rsid w:val="00A77BD4"/>
    <w:rsid w:val="00A83492"/>
    <w:rsid w:val="00A959EE"/>
    <w:rsid w:val="00AA1B7B"/>
    <w:rsid w:val="00AA48BD"/>
    <w:rsid w:val="00AA6D73"/>
    <w:rsid w:val="00AB7365"/>
    <w:rsid w:val="00AC2ADD"/>
    <w:rsid w:val="00AC4C5F"/>
    <w:rsid w:val="00AC5534"/>
    <w:rsid w:val="00AC6517"/>
    <w:rsid w:val="00AD22E3"/>
    <w:rsid w:val="00AD531A"/>
    <w:rsid w:val="00AE1A99"/>
    <w:rsid w:val="00AE1F7E"/>
    <w:rsid w:val="00AE239F"/>
    <w:rsid w:val="00AE7A84"/>
    <w:rsid w:val="00AF051C"/>
    <w:rsid w:val="00AF071E"/>
    <w:rsid w:val="00AF37AD"/>
    <w:rsid w:val="00AF7323"/>
    <w:rsid w:val="00B10974"/>
    <w:rsid w:val="00B16750"/>
    <w:rsid w:val="00B17D71"/>
    <w:rsid w:val="00B2356B"/>
    <w:rsid w:val="00B3369F"/>
    <w:rsid w:val="00B37FB8"/>
    <w:rsid w:val="00B40885"/>
    <w:rsid w:val="00B47F3D"/>
    <w:rsid w:val="00B50684"/>
    <w:rsid w:val="00B607F3"/>
    <w:rsid w:val="00B67128"/>
    <w:rsid w:val="00B71CA7"/>
    <w:rsid w:val="00B752D5"/>
    <w:rsid w:val="00B8440D"/>
    <w:rsid w:val="00B84952"/>
    <w:rsid w:val="00B86F72"/>
    <w:rsid w:val="00B8776C"/>
    <w:rsid w:val="00B93466"/>
    <w:rsid w:val="00BA28E0"/>
    <w:rsid w:val="00BA6DB9"/>
    <w:rsid w:val="00BB3C67"/>
    <w:rsid w:val="00BB6250"/>
    <w:rsid w:val="00BC3868"/>
    <w:rsid w:val="00BC3B06"/>
    <w:rsid w:val="00BD0536"/>
    <w:rsid w:val="00BD4CD9"/>
    <w:rsid w:val="00BE1861"/>
    <w:rsid w:val="00BF2902"/>
    <w:rsid w:val="00BF3AB0"/>
    <w:rsid w:val="00BF527F"/>
    <w:rsid w:val="00C070D8"/>
    <w:rsid w:val="00C07415"/>
    <w:rsid w:val="00C11F44"/>
    <w:rsid w:val="00C13C34"/>
    <w:rsid w:val="00C155E5"/>
    <w:rsid w:val="00C20F8A"/>
    <w:rsid w:val="00C21D8C"/>
    <w:rsid w:val="00C24736"/>
    <w:rsid w:val="00C26E72"/>
    <w:rsid w:val="00C30476"/>
    <w:rsid w:val="00C35D56"/>
    <w:rsid w:val="00C35E48"/>
    <w:rsid w:val="00C35E87"/>
    <w:rsid w:val="00C3629F"/>
    <w:rsid w:val="00C425F2"/>
    <w:rsid w:val="00C42831"/>
    <w:rsid w:val="00C4285E"/>
    <w:rsid w:val="00C50925"/>
    <w:rsid w:val="00C5219C"/>
    <w:rsid w:val="00C5637C"/>
    <w:rsid w:val="00C6018D"/>
    <w:rsid w:val="00C7130A"/>
    <w:rsid w:val="00C8620C"/>
    <w:rsid w:val="00C97CA1"/>
    <w:rsid w:val="00CA05FC"/>
    <w:rsid w:val="00CA38DF"/>
    <w:rsid w:val="00CB0711"/>
    <w:rsid w:val="00CB3E28"/>
    <w:rsid w:val="00CC1ABD"/>
    <w:rsid w:val="00CC4DBF"/>
    <w:rsid w:val="00CD0EAD"/>
    <w:rsid w:val="00CD14C8"/>
    <w:rsid w:val="00CD1D06"/>
    <w:rsid w:val="00CD2058"/>
    <w:rsid w:val="00CD21A0"/>
    <w:rsid w:val="00CE0C90"/>
    <w:rsid w:val="00CE57B8"/>
    <w:rsid w:val="00CE6ADC"/>
    <w:rsid w:val="00CF0205"/>
    <w:rsid w:val="00CF672E"/>
    <w:rsid w:val="00D05B69"/>
    <w:rsid w:val="00D14785"/>
    <w:rsid w:val="00D16688"/>
    <w:rsid w:val="00D2687D"/>
    <w:rsid w:val="00D32EFD"/>
    <w:rsid w:val="00D33F5B"/>
    <w:rsid w:val="00D36639"/>
    <w:rsid w:val="00D376E1"/>
    <w:rsid w:val="00D40B0F"/>
    <w:rsid w:val="00D43A4E"/>
    <w:rsid w:val="00D44029"/>
    <w:rsid w:val="00D441CE"/>
    <w:rsid w:val="00D45FE0"/>
    <w:rsid w:val="00D4764C"/>
    <w:rsid w:val="00D504B3"/>
    <w:rsid w:val="00D52498"/>
    <w:rsid w:val="00D52A21"/>
    <w:rsid w:val="00D52E15"/>
    <w:rsid w:val="00D54EBD"/>
    <w:rsid w:val="00D6169D"/>
    <w:rsid w:val="00D649C8"/>
    <w:rsid w:val="00D72919"/>
    <w:rsid w:val="00D92E25"/>
    <w:rsid w:val="00D9654D"/>
    <w:rsid w:val="00DA0D8E"/>
    <w:rsid w:val="00DA1DDD"/>
    <w:rsid w:val="00DB4F17"/>
    <w:rsid w:val="00DD005B"/>
    <w:rsid w:val="00DD06D7"/>
    <w:rsid w:val="00DD4633"/>
    <w:rsid w:val="00DD5AEA"/>
    <w:rsid w:val="00DD5FDB"/>
    <w:rsid w:val="00DE1842"/>
    <w:rsid w:val="00DE6EED"/>
    <w:rsid w:val="00DF182E"/>
    <w:rsid w:val="00DF4F65"/>
    <w:rsid w:val="00E05718"/>
    <w:rsid w:val="00E12D79"/>
    <w:rsid w:val="00E16CB5"/>
    <w:rsid w:val="00E20309"/>
    <w:rsid w:val="00E213EF"/>
    <w:rsid w:val="00E23835"/>
    <w:rsid w:val="00E25A23"/>
    <w:rsid w:val="00E4053D"/>
    <w:rsid w:val="00E41BFA"/>
    <w:rsid w:val="00E57EED"/>
    <w:rsid w:val="00E66941"/>
    <w:rsid w:val="00E70D10"/>
    <w:rsid w:val="00E75567"/>
    <w:rsid w:val="00E80195"/>
    <w:rsid w:val="00E81C14"/>
    <w:rsid w:val="00E81D99"/>
    <w:rsid w:val="00E87E6B"/>
    <w:rsid w:val="00E90985"/>
    <w:rsid w:val="00E90986"/>
    <w:rsid w:val="00E91F8A"/>
    <w:rsid w:val="00E963E8"/>
    <w:rsid w:val="00EA196B"/>
    <w:rsid w:val="00EA34AF"/>
    <w:rsid w:val="00EB3932"/>
    <w:rsid w:val="00EC05B0"/>
    <w:rsid w:val="00EC12C0"/>
    <w:rsid w:val="00EC76C2"/>
    <w:rsid w:val="00EE125F"/>
    <w:rsid w:val="00EE3C60"/>
    <w:rsid w:val="00EE65D8"/>
    <w:rsid w:val="00EE6CC7"/>
    <w:rsid w:val="00EF323C"/>
    <w:rsid w:val="00EF710D"/>
    <w:rsid w:val="00F06A68"/>
    <w:rsid w:val="00F06BF5"/>
    <w:rsid w:val="00F06C17"/>
    <w:rsid w:val="00F10F7D"/>
    <w:rsid w:val="00F13E93"/>
    <w:rsid w:val="00F210E2"/>
    <w:rsid w:val="00F230B4"/>
    <w:rsid w:val="00F26E75"/>
    <w:rsid w:val="00F322B5"/>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B4B31"/>
    <w:rsid w:val="00FB639B"/>
    <w:rsid w:val="00FC1CEA"/>
    <w:rsid w:val="00FC6898"/>
    <w:rsid w:val="00FD0DCD"/>
    <w:rsid w:val="00FD19E7"/>
    <w:rsid w:val="00FD40AE"/>
    <w:rsid w:val="00FD433E"/>
    <w:rsid w:val="00FE56CD"/>
    <w:rsid w:val="00FE78D5"/>
    <w:rsid w:val="00FF0CAB"/>
    <w:rsid w:val="00FF1076"/>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CE1FF0-B3E5-4543-927A-8D58D8C1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5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paragraph" w:customStyle="1" w:styleId="western">
    <w:name w:val="western"/>
    <w:basedOn w:val="a"/>
    <w:rsid w:val="00306F3E"/>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tmedia.tatarstan.ru" TargetMode="External"/><Relationship Id="rId3" Type="http://schemas.openxmlformats.org/officeDocument/2006/relationships/settings" Target="settings.xml"/><Relationship Id="rId7" Type="http://schemas.openxmlformats.org/officeDocument/2006/relationships/hyperlink" Target="http://mincult.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1847</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Альбина И. Шакирова</cp:lastModifiedBy>
  <cp:revision>2</cp:revision>
  <cp:lastPrinted>2019-10-11T14:47:00Z</cp:lastPrinted>
  <dcterms:created xsi:type="dcterms:W3CDTF">2019-10-30T08:40:00Z</dcterms:created>
  <dcterms:modified xsi:type="dcterms:W3CDTF">2019-10-30T08:40:00Z</dcterms:modified>
</cp:coreProperties>
</file>